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E9E4" w14:textId="77777777" w:rsidR="00A0553A" w:rsidRPr="00E84B54" w:rsidRDefault="00A0553A" w:rsidP="00A0553A">
      <w:pPr>
        <w:spacing w:before="120" w:after="0" w:line="240" w:lineRule="auto"/>
        <w:jc w:val="center"/>
        <w:rPr>
          <w:rFonts w:cs="Times New Roman"/>
          <w:sz w:val="24"/>
          <w:szCs w:val="24"/>
        </w:rPr>
      </w:pPr>
      <w:r>
        <w:rPr>
          <w:rFonts w:cs="Times New Roman"/>
          <w:b/>
          <w:bCs/>
          <w:sz w:val="24"/>
          <w:szCs w:val="24"/>
        </w:rPr>
        <w:t>TÓM TẮT KẾT QUẢ NGHIÊN CỨU ĐỀ TÀI NCKH CẤP CƠ SỞ “</w:t>
      </w:r>
      <w:r w:rsidRPr="00E84B54">
        <w:rPr>
          <w:rFonts w:cs="Times New Roman"/>
          <w:b/>
          <w:bCs/>
          <w:sz w:val="24"/>
          <w:szCs w:val="24"/>
        </w:rPr>
        <w:t>TỔ CHỨC HỆ THỐNG CHỨNG TỪ KẾ TOÁN THANH TOÁN ĐỐI VỚI ĐỀ TÀI NCKH CÁC CẤP TẠI TRƯỜNG ĐẠI HỌC TÂY BẮC</w:t>
      </w:r>
      <w:r>
        <w:rPr>
          <w:rFonts w:cs="Times New Roman"/>
          <w:b/>
          <w:bCs/>
          <w:sz w:val="24"/>
          <w:szCs w:val="24"/>
        </w:rPr>
        <w:t>”</w:t>
      </w:r>
    </w:p>
    <w:p w14:paraId="4ABEFD72" w14:textId="77777777" w:rsidR="00A0553A" w:rsidRPr="008932AE" w:rsidRDefault="00A0553A" w:rsidP="00A0553A">
      <w:pPr>
        <w:spacing w:before="120" w:after="0" w:line="240" w:lineRule="auto"/>
        <w:ind w:firstLine="720"/>
        <w:jc w:val="both"/>
        <w:rPr>
          <w:rFonts w:cs="Times New Roman"/>
          <w:i/>
          <w:sz w:val="24"/>
          <w:szCs w:val="24"/>
        </w:rPr>
      </w:pPr>
      <w:r w:rsidRPr="008932AE">
        <w:rPr>
          <w:rFonts w:cs="Times New Roman"/>
          <w:i/>
          <w:sz w:val="24"/>
          <w:szCs w:val="24"/>
        </w:rPr>
        <w:t>Căn cứ Quyết định nghiệm thu số 102/QĐ-ĐHTB, ngày 18/</w:t>
      </w:r>
      <w:r w:rsidR="002A00A2" w:rsidRPr="008932AE">
        <w:rPr>
          <w:rFonts w:cs="Times New Roman"/>
          <w:i/>
          <w:sz w:val="24"/>
          <w:szCs w:val="24"/>
        </w:rPr>
        <w:t>0</w:t>
      </w:r>
      <w:r w:rsidRPr="008932AE">
        <w:rPr>
          <w:rFonts w:cs="Times New Roman"/>
          <w:i/>
          <w:sz w:val="24"/>
          <w:szCs w:val="24"/>
        </w:rPr>
        <w:t>2/2020, ngày 05/3/2020 Khoa Kinh tế đã tiến hành nghiệm thu đề tài</w:t>
      </w:r>
      <w:r w:rsidR="008A1A5E">
        <w:rPr>
          <w:rFonts w:cs="Times New Roman"/>
          <w:i/>
          <w:sz w:val="24"/>
          <w:szCs w:val="24"/>
        </w:rPr>
        <w:t xml:space="preserve"> “Tổ chức hệ thống chứng từ kế toán thanh toán đối với đề tài NCKH các cấp tại Trường Đại học Tây Bắc”. Đề tài được Hội đồng nghiệm thu đánh giá có ý nghĩa và tính ứng dụng thực tiễn cao. Tổng hợp kết quả đánh giá của Hội đồng </w:t>
      </w:r>
      <w:r w:rsidR="00146C8D">
        <w:rPr>
          <w:rFonts w:cs="Times New Roman"/>
          <w:i/>
          <w:sz w:val="24"/>
          <w:szCs w:val="24"/>
        </w:rPr>
        <w:t xml:space="preserve">đối với </w:t>
      </w:r>
      <w:r w:rsidR="008A1A5E">
        <w:rPr>
          <w:rFonts w:cs="Times New Roman"/>
          <w:i/>
          <w:sz w:val="24"/>
          <w:szCs w:val="24"/>
        </w:rPr>
        <w:t xml:space="preserve">đề tài </w:t>
      </w:r>
      <w:r w:rsidRPr="008932AE">
        <w:rPr>
          <w:rFonts w:cs="Times New Roman"/>
          <w:i/>
          <w:sz w:val="24"/>
          <w:szCs w:val="24"/>
        </w:rPr>
        <w:t>đạt loại xuất sắc.</w:t>
      </w:r>
    </w:p>
    <w:p w14:paraId="1C0DCB85" w14:textId="77777777" w:rsidR="00A0553A" w:rsidRPr="008932AE" w:rsidRDefault="00A0553A" w:rsidP="008A1A5E">
      <w:pPr>
        <w:spacing w:before="120" w:after="0" w:line="240" w:lineRule="auto"/>
        <w:ind w:firstLine="720"/>
        <w:jc w:val="both"/>
        <w:rPr>
          <w:rFonts w:cs="Times New Roman"/>
          <w:i/>
          <w:sz w:val="24"/>
          <w:szCs w:val="24"/>
        </w:rPr>
      </w:pPr>
      <w:r w:rsidRPr="008932AE">
        <w:rPr>
          <w:rFonts w:cs="Times New Roman"/>
          <w:i/>
          <w:sz w:val="24"/>
          <w:szCs w:val="24"/>
        </w:rPr>
        <w:t>Bài viết xin giới thiệu Tóm tắt kết quả nghiên cứu của đề tài để giảng viên và sinh viên quan tâm có thể tìm hiểu</w:t>
      </w:r>
      <w:r w:rsidR="008A1A5E">
        <w:rPr>
          <w:rFonts w:cs="Times New Roman"/>
          <w:i/>
          <w:sz w:val="24"/>
          <w:szCs w:val="24"/>
        </w:rPr>
        <w:t>, tìm đọc chi tiết đề tài</w:t>
      </w:r>
      <w:r w:rsidRPr="008932AE">
        <w:rPr>
          <w:rFonts w:cs="Times New Roman"/>
          <w:i/>
          <w:sz w:val="24"/>
          <w:szCs w:val="24"/>
        </w:rPr>
        <w:t xml:space="preserve"> tại Thư viện Trường Đại học Tây Bắc.</w:t>
      </w:r>
    </w:p>
    <w:p w14:paraId="58455D45" w14:textId="77777777" w:rsidR="00A0553A" w:rsidRPr="00A0553A" w:rsidRDefault="00A0553A" w:rsidP="00E84B54">
      <w:pPr>
        <w:spacing w:before="120" w:after="0" w:line="240" w:lineRule="auto"/>
        <w:jc w:val="both"/>
        <w:rPr>
          <w:rFonts w:cs="Times New Roman"/>
          <w:b/>
          <w:sz w:val="12"/>
          <w:szCs w:val="24"/>
        </w:rPr>
      </w:pPr>
    </w:p>
    <w:p w14:paraId="7818037E" w14:textId="77777777" w:rsidR="00E84B54" w:rsidRPr="004B7019" w:rsidRDefault="00E84B54" w:rsidP="00E84B54">
      <w:pPr>
        <w:spacing w:before="120" w:after="0" w:line="240" w:lineRule="auto"/>
        <w:jc w:val="both"/>
        <w:rPr>
          <w:rFonts w:cs="Times New Roman"/>
          <w:b/>
          <w:sz w:val="24"/>
          <w:szCs w:val="24"/>
        </w:rPr>
      </w:pPr>
      <w:r w:rsidRPr="004B7019">
        <w:rPr>
          <w:rFonts w:cs="Times New Roman"/>
          <w:b/>
          <w:sz w:val="24"/>
          <w:szCs w:val="24"/>
        </w:rPr>
        <w:t>1. Giới thiệu nhóm nghiên cứ</w:t>
      </w:r>
      <w:r w:rsidR="005B030E">
        <w:rPr>
          <w:rFonts w:cs="Times New Roman"/>
          <w:b/>
          <w:sz w:val="24"/>
          <w:szCs w:val="24"/>
        </w:rPr>
        <w:t>u</w:t>
      </w:r>
      <w:r w:rsidRPr="004B7019">
        <w:rPr>
          <w:rFonts w:cs="Times New Roman"/>
          <w:b/>
          <w:sz w:val="24"/>
          <w:szCs w:val="24"/>
        </w:rPr>
        <w:t xml:space="preserve"> </w:t>
      </w:r>
    </w:p>
    <w:p w14:paraId="4C4AFA66" w14:textId="77777777" w:rsidR="00FE441F" w:rsidRPr="005B030E" w:rsidRDefault="00E84B54" w:rsidP="00E84B54">
      <w:pPr>
        <w:spacing w:before="120" w:after="0" w:line="240" w:lineRule="auto"/>
        <w:ind w:firstLine="720"/>
        <w:jc w:val="both"/>
        <w:rPr>
          <w:rFonts w:cs="Times New Roman"/>
          <w:sz w:val="24"/>
          <w:szCs w:val="24"/>
        </w:rPr>
      </w:pPr>
      <w:r w:rsidRPr="005B030E">
        <w:rPr>
          <w:rFonts w:cs="Times New Roman"/>
          <w:sz w:val="24"/>
          <w:szCs w:val="24"/>
        </w:rPr>
        <w:t xml:space="preserve">- </w:t>
      </w:r>
      <w:r w:rsidR="00FE441F" w:rsidRPr="005B030E">
        <w:rPr>
          <w:rFonts w:cs="Times New Roman"/>
          <w:sz w:val="24"/>
          <w:szCs w:val="24"/>
        </w:rPr>
        <w:t xml:space="preserve">Chủ nhiệm đề tài: </w:t>
      </w:r>
      <w:r w:rsidR="00FE441F" w:rsidRPr="005B030E">
        <w:rPr>
          <w:rFonts w:cs="Times New Roman"/>
          <w:bCs/>
          <w:sz w:val="24"/>
          <w:szCs w:val="24"/>
        </w:rPr>
        <w:t xml:space="preserve">TS. Vũ Thị Sen </w:t>
      </w:r>
      <w:r w:rsidR="005B030E" w:rsidRPr="005B030E">
        <w:rPr>
          <w:rFonts w:cs="Times New Roman"/>
          <w:bCs/>
          <w:sz w:val="24"/>
          <w:szCs w:val="24"/>
        </w:rPr>
        <w:t>– Khoa Kinh tế</w:t>
      </w:r>
    </w:p>
    <w:p w14:paraId="7374FE2F" w14:textId="77777777" w:rsidR="00FE441F" w:rsidRPr="005B030E" w:rsidRDefault="00E84B54" w:rsidP="00E84B54">
      <w:pPr>
        <w:spacing w:before="120" w:after="0" w:line="240" w:lineRule="auto"/>
        <w:ind w:firstLine="720"/>
        <w:jc w:val="both"/>
        <w:rPr>
          <w:rFonts w:cs="Times New Roman"/>
          <w:bCs/>
          <w:sz w:val="24"/>
          <w:szCs w:val="24"/>
          <w:lang w:val="en-AU"/>
        </w:rPr>
      </w:pPr>
      <w:r w:rsidRPr="005B030E">
        <w:rPr>
          <w:rFonts w:cs="Times New Roman"/>
          <w:sz w:val="24"/>
          <w:szCs w:val="24"/>
          <w:lang w:val="en-AU"/>
        </w:rPr>
        <w:t xml:space="preserve">- </w:t>
      </w:r>
      <w:r w:rsidR="00FE441F" w:rsidRPr="005B030E">
        <w:rPr>
          <w:rFonts w:cs="Times New Roman"/>
          <w:sz w:val="24"/>
          <w:szCs w:val="24"/>
          <w:lang w:val="en-AU"/>
        </w:rPr>
        <w:t xml:space="preserve">Thành viên đề tài: </w:t>
      </w:r>
      <w:r w:rsidR="00FE441F" w:rsidRPr="005B030E">
        <w:rPr>
          <w:rFonts w:cs="Times New Roman"/>
          <w:bCs/>
          <w:sz w:val="24"/>
          <w:szCs w:val="24"/>
          <w:lang w:val="en-AU"/>
        </w:rPr>
        <w:t>ThS. Trần Thanh Loan</w:t>
      </w:r>
      <w:r w:rsidR="005B030E" w:rsidRPr="005B030E">
        <w:rPr>
          <w:rFonts w:cs="Times New Roman"/>
          <w:bCs/>
          <w:sz w:val="24"/>
          <w:szCs w:val="24"/>
          <w:lang w:val="en-AU"/>
        </w:rPr>
        <w:t xml:space="preserve"> – Chuyên viên Phòng Kế toán Tài chính</w:t>
      </w:r>
    </w:p>
    <w:p w14:paraId="6A4836D3" w14:textId="77777777" w:rsidR="00E84B54" w:rsidRDefault="002A00A2" w:rsidP="00E84B54">
      <w:pPr>
        <w:spacing w:before="120" w:after="0" w:line="240" w:lineRule="auto"/>
        <w:jc w:val="both"/>
        <w:rPr>
          <w:rFonts w:cs="Times New Roman"/>
          <w:b/>
          <w:bCs/>
          <w:sz w:val="24"/>
          <w:szCs w:val="24"/>
        </w:rPr>
      </w:pPr>
      <w:r>
        <w:rPr>
          <w:rFonts w:cs="Times New Roman"/>
          <w:b/>
          <w:bCs/>
          <w:sz w:val="24"/>
          <w:szCs w:val="24"/>
        </w:rPr>
        <w:t>2</w:t>
      </w:r>
      <w:r w:rsidR="00E84B54">
        <w:rPr>
          <w:rFonts w:cs="Times New Roman"/>
          <w:b/>
          <w:bCs/>
          <w:sz w:val="24"/>
          <w:szCs w:val="24"/>
        </w:rPr>
        <w:t>. Lý do lựa chọn đề tài</w:t>
      </w:r>
    </w:p>
    <w:p w14:paraId="6F6C3044" w14:textId="77777777" w:rsidR="002679DB" w:rsidRPr="00E84B54" w:rsidRDefault="002679DB" w:rsidP="00E84B54">
      <w:pPr>
        <w:spacing w:before="120" w:after="0" w:line="240" w:lineRule="auto"/>
        <w:ind w:firstLine="720"/>
        <w:jc w:val="both"/>
        <w:rPr>
          <w:rFonts w:cs="Times New Roman"/>
          <w:sz w:val="24"/>
          <w:szCs w:val="24"/>
        </w:rPr>
      </w:pPr>
      <w:r w:rsidRPr="00E84B54">
        <w:rPr>
          <w:rFonts w:cs="Times New Roman"/>
          <w:bCs/>
          <w:sz w:val="24"/>
          <w:szCs w:val="24"/>
        </w:rPr>
        <w:t>Đề tài nghiên cứu dựa trên các lý do cơ bản sau:</w:t>
      </w:r>
    </w:p>
    <w:p w14:paraId="248484F6" w14:textId="77777777" w:rsidR="002679DB" w:rsidRPr="00CF12D5" w:rsidRDefault="00CF12D5" w:rsidP="00CF12D5">
      <w:pPr>
        <w:spacing w:before="120" w:after="0" w:line="240" w:lineRule="auto"/>
        <w:ind w:firstLine="450"/>
        <w:jc w:val="both"/>
        <w:rPr>
          <w:rFonts w:cs="Times New Roman"/>
          <w:sz w:val="24"/>
          <w:szCs w:val="24"/>
        </w:rPr>
      </w:pPr>
      <w:r>
        <w:rPr>
          <w:rFonts w:cs="Times New Roman"/>
          <w:sz w:val="24"/>
          <w:szCs w:val="24"/>
        </w:rPr>
        <w:t xml:space="preserve">- </w:t>
      </w:r>
      <w:r w:rsidR="002679DB" w:rsidRPr="00CF12D5">
        <w:rPr>
          <w:rFonts w:cs="Times New Roman"/>
          <w:sz w:val="24"/>
          <w:szCs w:val="24"/>
        </w:rPr>
        <w:t>Từ nhận thức được vai trò của Tổ chức HT chứng từ KTTT giúp cung cấp thông tin, quản lý, kiểm tra, giám sát về tình hình tài chính và hiệu quả điều hành chỉ đạo nghiệp vụ trong đơn vị</w:t>
      </w:r>
      <w:r>
        <w:rPr>
          <w:rFonts w:cs="Times New Roman"/>
          <w:sz w:val="24"/>
          <w:szCs w:val="24"/>
        </w:rPr>
        <w:t>.</w:t>
      </w:r>
    </w:p>
    <w:p w14:paraId="0AED8658" w14:textId="77777777" w:rsidR="002679DB" w:rsidRPr="00CF12D5" w:rsidRDefault="00CF12D5" w:rsidP="00CF12D5">
      <w:pPr>
        <w:spacing w:before="120" w:after="0" w:line="240" w:lineRule="auto"/>
        <w:ind w:firstLine="450"/>
        <w:jc w:val="both"/>
        <w:rPr>
          <w:rFonts w:cs="Times New Roman"/>
          <w:sz w:val="24"/>
          <w:szCs w:val="24"/>
        </w:rPr>
      </w:pPr>
      <w:r>
        <w:rPr>
          <w:rFonts w:cs="Times New Roman"/>
          <w:sz w:val="24"/>
          <w:szCs w:val="24"/>
        </w:rPr>
        <w:t xml:space="preserve">- </w:t>
      </w:r>
      <w:r w:rsidR="002679DB" w:rsidRPr="00CF12D5">
        <w:rPr>
          <w:rFonts w:cs="Times New Roman"/>
          <w:sz w:val="24"/>
          <w:szCs w:val="24"/>
        </w:rPr>
        <w:t>Làm thế nào để các chủ nhiệm đề tài thuận lợi và đơn giản hơn trong quá trình thanh toán, quyết toán kinh phí đề tài</w:t>
      </w:r>
      <w:r>
        <w:rPr>
          <w:rFonts w:cs="Times New Roman"/>
          <w:sz w:val="24"/>
          <w:szCs w:val="24"/>
        </w:rPr>
        <w:t>.</w:t>
      </w:r>
      <w:r w:rsidR="002679DB" w:rsidRPr="00CF12D5">
        <w:rPr>
          <w:rFonts w:cs="Times New Roman"/>
          <w:sz w:val="24"/>
          <w:szCs w:val="24"/>
        </w:rPr>
        <w:t xml:space="preserve"> </w:t>
      </w:r>
    </w:p>
    <w:p w14:paraId="5547A18E" w14:textId="77777777" w:rsidR="002679DB" w:rsidRPr="00CF12D5" w:rsidRDefault="00CF12D5" w:rsidP="00CF12D5">
      <w:pPr>
        <w:spacing w:before="120" w:after="0" w:line="240" w:lineRule="auto"/>
        <w:ind w:firstLine="450"/>
        <w:jc w:val="both"/>
        <w:rPr>
          <w:rFonts w:cs="Times New Roman"/>
          <w:sz w:val="24"/>
          <w:szCs w:val="24"/>
        </w:rPr>
      </w:pPr>
      <w:r>
        <w:rPr>
          <w:rFonts w:cs="Times New Roman"/>
          <w:sz w:val="24"/>
          <w:szCs w:val="24"/>
        </w:rPr>
        <w:t xml:space="preserve">- </w:t>
      </w:r>
      <w:r w:rsidR="002679DB" w:rsidRPr="00CF12D5">
        <w:rPr>
          <w:rFonts w:cs="Times New Roman"/>
          <w:sz w:val="24"/>
          <w:szCs w:val="24"/>
        </w:rPr>
        <w:t>Mong muốn có những khuyến nghị phù hợp đối với các phòng chức năng của Nhà trường về chứng từ kế toán thanh toán đối với các đề tài NCKH</w:t>
      </w:r>
      <w:r>
        <w:rPr>
          <w:rFonts w:cs="Times New Roman"/>
          <w:sz w:val="24"/>
          <w:szCs w:val="24"/>
        </w:rPr>
        <w:t>.</w:t>
      </w:r>
      <w:r w:rsidR="002679DB" w:rsidRPr="00CF12D5">
        <w:rPr>
          <w:rFonts w:cs="Times New Roman"/>
          <w:sz w:val="24"/>
          <w:szCs w:val="24"/>
        </w:rPr>
        <w:t xml:space="preserve"> </w:t>
      </w:r>
    </w:p>
    <w:p w14:paraId="380D9848" w14:textId="77777777" w:rsidR="00E84B54" w:rsidRDefault="002A00A2" w:rsidP="00E84B54">
      <w:pPr>
        <w:spacing w:before="120" w:after="0" w:line="240" w:lineRule="auto"/>
        <w:jc w:val="both"/>
        <w:rPr>
          <w:rFonts w:cs="Times New Roman"/>
          <w:b/>
          <w:bCs/>
          <w:sz w:val="24"/>
          <w:szCs w:val="24"/>
        </w:rPr>
      </w:pPr>
      <w:r>
        <w:rPr>
          <w:rFonts w:cs="Times New Roman"/>
          <w:b/>
          <w:bCs/>
          <w:sz w:val="24"/>
          <w:szCs w:val="24"/>
        </w:rPr>
        <w:t>3</w:t>
      </w:r>
      <w:r w:rsidR="00E84B54">
        <w:rPr>
          <w:rFonts w:cs="Times New Roman"/>
          <w:b/>
          <w:bCs/>
          <w:sz w:val="24"/>
          <w:szCs w:val="24"/>
        </w:rPr>
        <w:t>. Mục tiêu nghiên cứu</w:t>
      </w:r>
    </w:p>
    <w:p w14:paraId="7C97D7DF" w14:textId="77777777" w:rsidR="002679DB" w:rsidRPr="00E84B54" w:rsidRDefault="002679DB" w:rsidP="00E84B54">
      <w:pPr>
        <w:pStyle w:val="NoSpacing"/>
        <w:spacing w:before="120"/>
        <w:ind w:firstLine="720"/>
        <w:jc w:val="both"/>
        <w:rPr>
          <w:rFonts w:ascii="Times New Roman" w:hAnsi="Times New Roman"/>
          <w:b/>
          <w:sz w:val="24"/>
          <w:szCs w:val="24"/>
        </w:rPr>
      </w:pPr>
      <w:r w:rsidRPr="00E84B54">
        <w:rPr>
          <w:rFonts w:ascii="Times New Roman" w:hAnsi="Times New Roman"/>
          <w:sz w:val="24"/>
          <w:szCs w:val="24"/>
        </w:rPr>
        <w:t>Đề tài thực hiện nhằm đạt được 2 mục tiêu sau đây:</w:t>
      </w:r>
      <w:r w:rsidRPr="00E84B54">
        <w:rPr>
          <w:rFonts w:ascii="Times New Roman" w:hAnsi="Times New Roman"/>
          <w:b/>
          <w:sz w:val="24"/>
          <w:szCs w:val="24"/>
        </w:rPr>
        <w:tab/>
      </w:r>
    </w:p>
    <w:p w14:paraId="68417E6B" w14:textId="77777777" w:rsidR="002679DB" w:rsidRPr="00E84B54" w:rsidRDefault="002679DB" w:rsidP="00E84B54">
      <w:pPr>
        <w:pStyle w:val="NoSpacing"/>
        <w:spacing w:before="120"/>
        <w:ind w:firstLine="720"/>
        <w:jc w:val="both"/>
        <w:rPr>
          <w:rFonts w:ascii="Times New Roman" w:hAnsi="Times New Roman"/>
          <w:sz w:val="24"/>
          <w:szCs w:val="24"/>
        </w:rPr>
      </w:pPr>
      <w:r w:rsidRPr="00E84B54">
        <w:rPr>
          <w:rFonts w:ascii="Times New Roman" w:hAnsi="Times New Roman"/>
          <w:i/>
          <w:sz w:val="24"/>
          <w:szCs w:val="24"/>
        </w:rPr>
        <w:t>Thứ nhất</w:t>
      </w:r>
      <w:r w:rsidRPr="00E84B54">
        <w:rPr>
          <w:rFonts w:ascii="Times New Roman" w:hAnsi="Times New Roman"/>
          <w:sz w:val="24"/>
          <w:szCs w:val="24"/>
        </w:rPr>
        <w:t>: Đề tài nhằm đánh giá được thực trạng về tổ chức hệ thống chứng từ kế toán thanh toán đối với đề tài NCKH tại Nhà trường hiện nay.</w:t>
      </w:r>
    </w:p>
    <w:p w14:paraId="339BCB2E" w14:textId="77777777" w:rsidR="002679DB" w:rsidRPr="00E84B54" w:rsidRDefault="002679DB" w:rsidP="00E84B54">
      <w:pPr>
        <w:spacing w:before="120" w:after="0" w:line="240" w:lineRule="auto"/>
        <w:ind w:firstLine="720"/>
        <w:jc w:val="both"/>
        <w:rPr>
          <w:rFonts w:cs="Times New Roman"/>
          <w:sz w:val="24"/>
          <w:szCs w:val="24"/>
        </w:rPr>
      </w:pPr>
      <w:r w:rsidRPr="00E84B54">
        <w:rPr>
          <w:rFonts w:cs="Times New Roman"/>
          <w:i/>
          <w:sz w:val="24"/>
          <w:szCs w:val="24"/>
        </w:rPr>
        <w:t>Thứ hai</w:t>
      </w:r>
      <w:r w:rsidRPr="00E84B54">
        <w:rPr>
          <w:rFonts w:cs="Times New Roman"/>
          <w:sz w:val="24"/>
          <w:szCs w:val="24"/>
        </w:rPr>
        <w:t>: Đề tài đề xuất một số kiến nghị với Phòng chức năng củ</w:t>
      </w:r>
      <w:r w:rsidR="00CF12D5">
        <w:rPr>
          <w:rFonts w:cs="Times New Roman"/>
          <w:sz w:val="24"/>
          <w:szCs w:val="24"/>
        </w:rPr>
        <w:t>a N</w:t>
      </w:r>
      <w:r w:rsidRPr="00E84B54">
        <w:rPr>
          <w:rFonts w:cs="Times New Roman"/>
          <w:sz w:val="24"/>
          <w:szCs w:val="24"/>
        </w:rPr>
        <w:t>hà trường về tổ chức chứng từ thanh toán kinh phí đề tài NCKH sao cho có hiệu quả hơn. Đồng thời, đề tài cung cấp hướng dẫn thủ tục chứng từ thanh toán theo từng nội dung trong quá trình thực hiện cho các chủ nhiệm đề tài thuận lợi và chủ động hơn trong thanh toán kinh phí đề tài NCKH.</w:t>
      </w:r>
    </w:p>
    <w:p w14:paraId="7ACE644C" w14:textId="77777777" w:rsidR="00E84B54" w:rsidRDefault="002A00A2" w:rsidP="00E84B54">
      <w:pPr>
        <w:spacing w:before="120" w:after="0" w:line="240" w:lineRule="auto"/>
        <w:jc w:val="both"/>
        <w:rPr>
          <w:rFonts w:cs="Times New Roman"/>
          <w:b/>
          <w:bCs/>
          <w:sz w:val="24"/>
          <w:szCs w:val="24"/>
        </w:rPr>
      </w:pPr>
      <w:r>
        <w:rPr>
          <w:rFonts w:cs="Times New Roman"/>
          <w:b/>
          <w:bCs/>
          <w:sz w:val="24"/>
          <w:szCs w:val="24"/>
        </w:rPr>
        <w:t>4</w:t>
      </w:r>
      <w:r w:rsidR="00E84B54">
        <w:rPr>
          <w:rFonts w:cs="Times New Roman"/>
          <w:b/>
          <w:bCs/>
          <w:sz w:val="24"/>
          <w:szCs w:val="24"/>
        </w:rPr>
        <w:t>. Cách tiếp cận nghiên cứu</w:t>
      </w:r>
    </w:p>
    <w:p w14:paraId="5AEAA77A" w14:textId="77777777" w:rsidR="000B1856" w:rsidRPr="00E84B54" w:rsidRDefault="000B1856" w:rsidP="00E84B54">
      <w:pPr>
        <w:spacing w:before="120" w:after="0" w:line="240" w:lineRule="auto"/>
        <w:ind w:firstLine="720"/>
        <w:jc w:val="both"/>
        <w:rPr>
          <w:rFonts w:cs="Times New Roman"/>
          <w:sz w:val="24"/>
          <w:szCs w:val="24"/>
        </w:rPr>
      </w:pPr>
      <w:r w:rsidRPr="00E84B54">
        <w:rPr>
          <w:rFonts w:cs="Times New Roman"/>
          <w:noProof/>
          <w:sz w:val="24"/>
          <w:szCs w:val="24"/>
        </w:rPr>
        <w:drawing>
          <wp:inline distT="0" distB="0" distL="0" distR="0" wp14:anchorId="383F3780" wp14:editId="6C40FE9E">
            <wp:extent cx="5091379" cy="1720443"/>
            <wp:effectExtent l="0" t="57150" r="0" b="895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727D480" w14:textId="77777777" w:rsidR="002679DB" w:rsidRPr="00E84B54" w:rsidRDefault="002A00A2" w:rsidP="00E84B54">
      <w:pPr>
        <w:spacing w:before="120" w:after="0" w:line="240" w:lineRule="auto"/>
        <w:jc w:val="both"/>
        <w:rPr>
          <w:rFonts w:cs="Times New Roman"/>
          <w:b/>
          <w:bCs/>
          <w:sz w:val="24"/>
          <w:szCs w:val="24"/>
        </w:rPr>
      </w:pPr>
      <w:r>
        <w:rPr>
          <w:rFonts w:cs="Times New Roman"/>
          <w:b/>
          <w:bCs/>
          <w:sz w:val="24"/>
          <w:szCs w:val="24"/>
        </w:rPr>
        <w:t>5</w:t>
      </w:r>
      <w:r w:rsidR="004831BC">
        <w:rPr>
          <w:rFonts w:cs="Times New Roman"/>
          <w:b/>
          <w:bCs/>
          <w:sz w:val="24"/>
          <w:szCs w:val="24"/>
        </w:rPr>
        <w:t>. Phương pháp nghiên cứu</w:t>
      </w:r>
    </w:p>
    <w:p w14:paraId="4E1022E4" w14:textId="77777777" w:rsidR="000B1856" w:rsidRPr="004831BC" w:rsidRDefault="000B1856" w:rsidP="004831BC">
      <w:pPr>
        <w:spacing w:before="120" w:after="0" w:line="240" w:lineRule="auto"/>
        <w:ind w:firstLine="720"/>
        <w:jc w:val="both"/>
        <w:rPr>
          <w:rFonts w:cs="Times New Roman"/>
          <w:bCs/>
          <w:sz w:val="24"/>
          <w:szCs w:val="24"/>
        </w:rPr>
      </w:pPr>
      <w:r w:rsidRPr="004831BC">
        <w:rPr>
          <w:rFonts w:cs="Times New Roman"/>
          <w:bCs/>
          <w:sz w:val="24"/>
          <w:szCs w:val="24"/>
        </w:rPr>
        <w:lastRenderedPageBreak/>
        <w:t>Đề tài sử dụng 2 phương pháp nghiên cứu c</w:t>
      </w:r>
      <w:r w:rsidRPr="004831BC">
        <w:rPr>
          <w:rFonts w:cs="Times New Roman"/>
          <w:bCs/>
          <w:sz w:val="24"/>
          <w:szCs w:val="24"/>
          <w:lang w:val="vi-VN"/>
        </w:rPr>
        <w:t>ơ</w:t>
      </w:r>
      <w:r w:rsidRPr="004831BC">
        <w:rPr>
          <w:rFonts w:cs="Times New Roman"/>
          <w:bCs/>
          <w:sz w:val="24"/>
          <w:szCs w:val="24"/>
        </w:rPr>
        <w:t xml:space="preserve"> bản:</w:t>
      </w:r>
    </w:p>
    <w:p w14:paraId="5C177059" w14:textId="77777777" w:rsidR="000B1856" w:rsidRPr="004831BC" w:rsidRDefault="004831BC" w:rsidP="004831BC">
      <w:pPr>
        <w:spacing w:before="120" w:after="0" w:line="240" w:lineRule="auto"/>
        <w:ind w:firstLine="720"/>
        <w:jc w:val="both"/>
        <w:rPr>
          <w:rFonts w:cs="Times New Roman"/>
          <w:bCs/>
          <w:sz w:val="24"/>
          <w:szCs w:val="24"/>
        </w:rPr>
      </w:pPr>
      <w:r w:rsidRPr="004831BC">
        <w:rPr>
          <w:rFonts w:cs="Times New Roman"/>
          <w:bCs/>
          <w:sz w:val="24"/>
          <w:szCs w:val="24"/>
        </w:rPr>
        <w:t xml:space="preserve">- </w:t>
      </w:r>
      <w:r w:rsidR="000B1856" w:rsidRPr="004831BC">
        <w:rPr>
          <w:rFonts w:cs="Times New Roman"/>
          <w:bCs/>
          <w:sz w:val="24"/>
          <w:szCs w:val="24"/>
        </w:rPr>
        <w:t>Phương pháp nghiên cứu tài liệu, văn bản, các đề tài đã nghiên cứu</w:t>
      </w:r>
      <w:r w:rsidR="0063753A">
        <w:rPr>
          <w:rFonts w:cs="Times New Roman"/>
          <w:bCs/>
          <w:sz w:val="24"/>
          <w:szCs w:val="24"/>
        </w:rPr>
        <w:t xml:space="preserve"> liên quan làm cơ sở cho tổng quan nghiên cứu</w:t>
      </w:r>
      <w:r>
        <w:rPr>
          <w:rFonts w:cs="Times New Roman"/>
          <w:bCs/>
          <w:sz w:val="24"/>
          <w:szCs w:val="24"/>
        </w:rPr>
        <w:t>.</w:t>
      </w:r>
      <w:r w:rsidR="000B1856" w:rsidRPr="004831BC">
        <w:rPr>
          <w:rFonts w:cs="Times New Roman"/>
          <w:bCs/>
          <w:sz w:val="24"/>
          <w:szCs w:val="24"/>
        </w:rPr>
        <w:t xml:space="preserve"> </w:t>
      </w:r>
    </w:p>
    <w:p w14:paraId="0A3DF947" w14:textId="77777777" w:rsidR="000B1856" w:rsidRDefault="004831BC" w:rsidP="004831BC">
      <w:pPr>
        <w:spacing w:before="120" w:after="0" w:line="240" w:lineRule="auto"/>
        <w:ind w:firstLine="720"/>
        <w:jc w:val="both"/>
        <w:rPr>
          <w:rFonts w:cs="Times New Roman"/>
          <w:bCs/>
          <w:sz w:val="24"/>
          <w:szCs w:val="24"/>
        </w:rPr>
      </w:pPr>
      <w:r w:rsidRPr="004831BC">
        <w:rPr>
          <w:rFonts w:cs="Times New Roman"/>
          <w:bCs/>
          <w:sz w:val="24"/>
          <w:szCs w:val="24"/>
        </w:rPr>
        <w:t xml:space="preserve">- </w:t>
      </w:r>
      <w:r w:rsidR="000B1856" w:rsidRPr="004831BC">
        <w:rPr>
          <w:rFonts w:cs="Times New Roman"/>
          <w:bCs/>
          <w:sz w:val="24"/>
          <w:szCs w:val="24"/>
        </w:rPr>
        <w:t>Phương pháp nghiên cứu định tính thông qua hình thức phỏng vấn sâu, hình thức quan sát</w:t>
      </w:r>
      <w:r>
        <w:rPr>
          <w:rFonts w:cs="Times New Roman"/>
          <w:bCs/>
          <w:sz w:val="24"/>
          <w:szCs w:val="24"/>
        </w:rPr>
        <w:t xml:space="preserve"> thực tiễn công việc kế toán</w:t>
      </w:r>
      <w:r w:rsidR="000B1856" w:rsidRPr="004831BC">
        <w:rPr>
          <w:rFonts w:cs="Times New Roman"/>
          <w:bCs/>
          <w:sz w:val="24"/>
          <w:szCs w:val="24"/>
        </w:rPr>
        <w:t>.</w:t>
      </w:r>
    </w:p>
    <w:p w14:paraId="0690BE56" w14:textId="77777777" w:rsidR="00E0663F" w:rsidRPr="00E0663F" w:rsidRDefault="002A00A2" w:rsidP="00E0663F">
      <w:pPr>
        <w:spacing w:before="120" w:after="0" w:line="240" w:lineRule="auto"/>
        <w:jc w:val="both"/>
        <w:rPr>
          <w:rFonts w:cs="Times New Roman"/>
          <w:b/>
          <w:bCs/>
          <w:sz w:val="24"/>
          <w:szCs w:val="24"/>
        </w:rPr>
      </w:pPr>
      <w:r>
        <w:rPr>
          <w:rFonts w:cs="Times New Roman"/>
          <w:b/>
          <w:bCs/>
          <w:sz w:val="24"/>
          <w:szCs w:val="24"/>
        </w:rPr>
        <w:t>6. N</w:t>
      </w:r>
      <w:r w:rsidR="00E0663F" w:rsidRPr="00E0663F">
        <w:rPr>
          <w:rFonts w:cs="Times New Roman"/>
          <w:b/>
          <w:bCs/>
          <w:sz w:val="24"/>
          <w:szCs w:val="24"/>
        </w:rPr>
        <w:t xml:space="preserve">ội dung </w:t>
      </w:r>
      <w:r>
        <w:rPr>
          <w:rFonts w:cs="Times New Roman"/>
          <w:b/>
          <w:bCs/>
          <w:sz w:val="24"/>
          <w:szCs w:val="24"/>
        </w:rPr>
        <w:t>nghiên cứ</w:t>
      </w:r>
      <w:r w:rsidR="005319E7">
        <w:rPr>
          <w:rFonts w:cs="Times New Roman"/>
          <w:b/>
          <w:bCs/>
          <w:sz w:val="24"/>
          <w:szCs w:val="24"/>
        </w:rPr>
        <w:t>u của đề tài</w:t>
      </w:r>
    </w:p>
    <w:p w14:paraId="79E29CCA" w14:textId="77777777" w:rsidR="00E0663F" w:rsidRPr="002C5828" w:rsidRDefault="002A00A2" w:rsidP="002C5828">
      <w:pPr>
        <w:spacing w:before="120" w:after="0" w:line="240" w:lineRule="auto"/>
        <w:jc w:val="both"/>
        <w:rPr>
          <w:rFonts w:cs="Times New Roman"/>
          <w:b/>
          <w:bCs/>
          <w:i/>
          <w:sz w:val="24"/>
          <w:szCs w:val="24"/>
        </w:rPr>
      </w:pPr>
      <w:r>
        <w:rPr>
          <w:rFonts w:cs="Times New Roman"/>
          <w:b/>
          <w:bCs/>
          <w:i/>
          <w:sz w:val="24"/>
          <w:szCs w:val="24"/>
        </w:rPr>
        <w:t>6</w:t>
      </w:r>
      <w:r w:rsidR="002C5828" w:rsidRPr="002C5828">
        <w:rPr>
          <w:rFonts w:cs="Times New Roman"/>
          <w:b/>
          <w:bCs/>
          <w:i/>
          <w:sz w:val="24"/>
          <w:szCs w:val="24"/>
        </w:rPr>
        <w:t>.1.</w:t>
      </w:r>
      <w:r w:rsidR="00E0663F" w:rsidRPr="002C5828">
        <w:rPr>
          <w:rFonts w:cs="Times New Roman"/>
          <w:b/>
          <w:bCs/>
          <w:i/>
          <w:sz w:val="24"/>
          <w:szCs w:val="24"/>
        </w:rPr>
        <w:t>Về cơ sở lý luậ</w:t>
      </w:r>
      <w:r w:rsidR="002C5828">
        <w:rPr>
          <w:rFonts w:cs="Times New Roman"/>
          <w:b/>
          <w:bCs/>
          <w:i/>
          <w:sz w:val="24"/>
          <w:szCs w:val="24"/>
        </w:rPr>
        <w:t>n</w:t>
      </w:r>
    </w:p>
    <w:p w14:paraId="05A5F064" w14:textId="77777777" w:rsidR="0016431B" w:rsidRPr="00DB47C9" w:rsidRDefault="00DD4E8D"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Đề tài đưa ra quan điểm, vai trò của tổ chức hệ thống chứng từ kế toán</w:t>
      </w:r>
      <w:r w:rsidR="009269F9">
        <w:rPr>
          <w:rFonts w:cs="Times New Roman"/>
          <w:bCs/>
          <w:sz w:val="24"/>
          <w:szCs w:val="24"/>
        </w:rPr>
        <w:t>.</w:t>
      </w:r>
      <w:r w:rsidRPr="00DB47C9">
        <w:rPr>
          <w:rFonts w:cs="Times New Roman"/>
          <w:bCs/>
          <w:sz w:val="24"/>
          <w:szCs w:val="24"/>
        </w:rPr>
        <w:t xml:space="preserve"> </w:t>
      </w:r>
    </w:p>
    <w:p w14:paraId="4A03DB4F" w14:textId="77777777" w:rsidR="0016431B" w:rsidRPr="00DB47C9" w:rsidRDefault="00DD4E8D"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Đề tài chỉ ra nguyên tắc tổ chứ</w:t>
      </w:r>
      <w:r w:rsidR="00686CA4">
        <w:rPr>
          <w:rFonts w:cs="Times New Roman"/>
          <w:bCs/>
          <w:sz w:val="24"/>
          <w:szCs w:val="24"/>
        </w:rPr>
        <w:t>c hệ thống</w:t>
      </w:r>
      <w:r w:rsidRPr="00DB47C9">
        <w:rPr>
          <w:rFonts w:cs="Times New Roman"/>
          <w:bCs/>
          <w:sz w:val="24"/>
          <w:szCs w:val="24"/>
        </w:rPr>
        <w:t xml:space="preserve"> chứng từ kế toán </w:t>
      </w:r>
      <w:r w:rsidR="009269F9">
        <w:rPr>
          <w:rFonts w:cs="Times New Roman"/>
          <w:bCs/>
          <w:sz w:val="24"/>
          <w:szCs w:val="24"/>
        </w:rPr>
        <w:t>.</w:t>
      </w:r>
    </w:p>
    <w:p w14:paraId="11013B45" w14:textId="77777777" w:rsidR="0016431B" w:rsidRPr="00DB47C9" w:rsidRDefault="00DD4E8D"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 xml:space="preserve"> Đề tài khái quát nội dung tổ chứ</w:t>
      </w:r>
      <w:r w:rsidR="00686CA4">
        <w:rPr>
          <w:rFonts w:cs="Times New Roman"/>
          <w:bCs/>
          <w:sz w:val="24"/>
          <w:szCs w:val="24"/>
        </w:rPr>
        <w:t>c hệ thống</w:t>
      </w:r>
      <w:r w:rsidRPr="00DB47C9">
        <w:rPr>
          <w:rFonts w:cs="Times New Roman"/>
          <w:bCs/>
          <w:sz w:val="24"/>
          <w:szCs w:val="24"/>
        </w:rPr>
        <w:t xml:space="preserve"> chứng từ kế toán.</w:t>
      </w:r>
    </w:p>
    <w:p w14:paraId="774B8A2C" w14:textId="77777777" w:rsidR="0016431B" w:rsidRPr="00DB47C9" w:rsidRDefault="00DD4E8D"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Tổng quan các nghiên cứu liên quan đến đề tài tạ</w:t>
      </w:r>
      <w:r w:rsidR="00686CA4">
        <w:rPr>
          <w:rFonts w:cs="Times New Roman"/>
          <w:bCs/>
          <w:sz w:val="24"/>
          <w:szCs w:val="24"/>
        </w:rPr>
        <w:t>i Việt Nam</w:t>
      </w:r>
      <w:r w:rsidRPr="00DB47C9">
        <w:rPr>
          <w:rFonts w:cs="Times New Roman"/>
          <w:bCs/>
          <w:sz w:val="24"/>
          <w:szCs w:val="24"/>
        </w:rPr>
        <w:t>.</w:t>
      </w:r>
    </w:p>
    <w:p w14:paraId="2800BE76" w14:textId="77777777" w:rsidR="00E0663F" w:rsidRPr="002C5828" w:rsidRDefault="002A00A2" w:rsidP="002C5828">
      <w:pPr>
        <w:spacing w:before="120" w:after="0" w:line="240" w:lineRule="auto"/>
        <w:jc w:val="both"/>
        <w:rPr>
          <w:rFonts w:cs="Times New Roman"/>
          <w:b/>
          <w:bCs/>
          <w:i/>
          <w:sz w:val="24"/>
          <w:szCs w:val="24"/>
        </w:rPr>
      </w:pPr>
      <w:r>
        <w:rPr>
          <w:rFonts w:cs="Times New Roman"/>
          <w:b/>
          <w:bCs/>
          <w:i/>
          <w:sz w:val="24"/>
          <w:szCs w:val="24"/>
        </w:rPr>
        <w:t>6</w:t>
      </w:r>
      <w:r w:rsidR="002C5828" w:rsidRPr="002C5828">
        <w:rPr>
          <w:rFonts w:cs="Times New Roman"/>
          <w:b/>
          <w:bCs/>
          <w:i/>
          <w:sz w:val="24"/>
          <w:szCs w:val="24"/>
        </w:rPr>
        <w:t xml:space="preserve">.2. </w:t>
      </w:r>
      <w:r w:rsidR="00E0663F" w:rsidRPr="002C5828">
        <w:rPr>
          <w:rFonts w:cs="Times New Roman"/>
          <w:b/>
          <w:bCs/>
          <w:i/>
          <w:sz w:val="24"/>
          <w:szCs w:val="24"/>
        </w:rPr>
        <w:t>Về Thực trạng tổ chức hệ thống chứng từ kế toán thanh toán đối với đề tài NCKH tại Trường đại học Tây Bắ</w:t>
      </w:r>
      <w:r w:rsidR="002C5828" w:rsidRPr="002C5828">
        <w:rPr>
          <w:rFonts w:cs="Times New Roman"/>
          <w:b/>
          <w:bCs/>
          <w:i/>
          <w:sz w:val="24"/>
          <w:szCs w:val="24"/>
        </w:rPr>
        <w:t>c</w:t>
      </w:r>
    </w:p>
    <w:p w14:paraId="3F976DBD" w14:textId="77777777" w:rsidR="00E0663F" w:rsidRPr="00DB47C9" w:rsidRDefault="00E0663F"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 xml:space="preserve">Khái quát về Trường đại học Tây Bắc. </w:t>
      </w:r>
    </w:p>
    <w:p w14:paraId="2F59C055" w14:textId="77777777" w:rsidR="00E0663F" w:rsidRPr="00DB47C9" w:rsidRDefault="00E0663F"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 xml:space="preserve">Khái quát về công tác kế toán tại Trường đại học Tây Bắc. </w:t>
      </w:r>
    </w:p>
    <w:p w14:paraId="21343A19" w14:textId="77777777" w:rsidR="00E0663F" w:rsidRPr="00DB47C9" w:rsidRDefault="00E0663F" w:rsidP="00DB47C9">
      <w:pPr>
        <w:pStyle w:val="ListParagraph"/>
        <w:numPr>
          <w:ilvl w:val="0"/>
          <w:numId w:val="17"/>
        </w:numPr>
        <w:spacing w:before="120" w:after="0" w:line="240" w:lineRule="auto"/>
        <w:jc w:val="both"/>
        <w:rPr>
          <w:rFonts w:cs="Times New Roman"/>
          <w:bCs/>
          <w:sz w:val="24"/>
          <w:szCs w:val="24"/>
        </w:rPr>
      </w:pPr>
      <w:r w:rsidRPr="00DB47C9">
        <w:rPr>
          <w:rFonts w:cs="Times New Roman"/>
          <w:bCs/>
          <w:sz w:val="24"/>
          <w:szCs w:val="24"/>
        </w:rPr>
        <w:t>Nghiên cứu từng nội dung tổ chức chứng từ kế toán thanh toán đối với các đề tài NCKH tại Trường đại học Tây Bắc</w:t>
      </w:r>
      <w:r w:rsidR="00DC73F4" w:rsidRPr="00DB47C9">
        <w:rPr>
          <w:rFonts w:cs="Times New Roman"/>
          <w:bCs/>
          <w:sz w:val="24"/>
          <w:szCs w:val="24"/>
        </w:rPr>
        <w:t xml:space="preserve"> theo các khâu </w:t>
      </w:r>
      <w:r w:rsidR="009269F9">
        <w:rPr>
          <w:rFonts w:cs="Times New Roman"/>
          <w:bCs/>
          <w:sz w:val="24"/>
          <w:szCs w:val="24"/>
        </w:rPr>
        <w:t xml:space="preserve">trong tổ chức chứng từ kế toán như </w:t>
      </w:r>
      <w:r w:rsidR="00DC73F4" w:rsidRPr="00DB47C9">
        <w:rPr>
          <w:rFonts w:cs="Times New Roman"/>
          <w:bCs/>
          <w:sz w:val="24"/>
          <w:szCs w:val="24"/>
        </w:rPr>
        <w:t>sau:</w:t>
      </w:r>
    </w:p>
    <w:p w14:paraId="6BA593EA" w14:textId="77777777" w:rsidR="000B1856" w:rsidRPr="00E84B54" w:rsidRDefault="000B1856" w:rsidP="00E84B54">
      <w:pPr>
        <w:spacing w:before="120" w:after="0" w:line="240" w:lineRule="auto"/>
        <w:jc w:val="both"/>
        <w:rPr>
          <w:rFonts w:cs="Times New Roman"/>
          <w:b/>
          <w:bCs/>
          <w:sz w:val="24"/>
          <w:szCs w:val="24"/>
        </w:rPr>
      </w:pPr>
      <w:r w:rsidRPr="00E84B54">
        <w:rPr>
          <w:rFonts w:cs="Times New Roman"/>
          <w:b/>
          <w:bCs/>
          <w:noProof/>
          <w:sz w:val="24"/>
          <w:szCs w:val="24"/>
        </w:rPr>
        <w:drawing>
          <wp:inline distT="0" distB="0" distL="0" distR="0" wp14:anchorId="1474DA6E" wp14:editId="61EC5825">
            <wp:extent cx="5389778" cy="736371"/>
            <wp:effectExtent l="19050" t="38100" r="59055" b="831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A28791C" w14:textId="77777777" w:rsidR="000B1856" w:rsidRPr="002C5828" w:rsidRDefault="002A00A2" w:rsidP="002C5828">
      <w:pPr>
        <w:spacing w:before="120" w:after="0" w:line="240" w:lineRule="auto"/>
        <w:jc w:val="both"/>
        <w:rPr>
          <w:rFonts w:cs="Times New Roman"/>
          <w:b/>
          <w:bCs/>
          <w:i/>
          <w:sz w:val="24"/>
          <w:szCs w:val="24"/>
        </w:rPr>
      </w:pPr>
      <w:r>
        <w:rPr>
          <w:rFonts w:cs="Times New Roman"/>
          <w:b/>
          <w:bCs/>
          <w:i/>
          <w:sz w:val="24"/>
          <w:szCs w:val="24"/>
        </w:rPr>
        <w:t>6</w:t>
      </w:r>
      <w:r w:rsidR="002C5828" w:rsidRPr="002C5828">
        <w:rPr>
          <w:rFonts w:cs="Times New Roman"/>
          <w:b/>
          <w:bCs/>
          <w:i/>
          <w:sz w:val="24"/>
          <w:szCs w:val="24"/>
        </w:rPr>
        <w:t xml:space="preserve">.3. </w:t>
      </w:r>
      <w:r w:rsidR="00DC73F4" w:rsidRPr="002C5828">
        <w:rPr>
          <w:rFonts w:cs="Times New Roman"/>
          <w:b/>
          <w:bCs/>
          <w:i/>
          <w:sz w:val="24"/>
          <w:szCs w:val="24"/>
        </w:rPr>
        <w:t>Đề</w:t>
      </w:r>
      <w:r w:rsidR="002C5828" w:rsidRPr="002C5828">
        <w:rPr>
          <w:rFonts w:cs="Times New Roman"/>
          <w:b/>
          <w:bCs/>
          <w:i/>
          <w:sz w:val="24"/>
          <w:szCs w:val="24"/>
        </w:rPr>
        <w:t xml:space="preserve"> </w:t>
      </w:r>
      <w:r w:rsidR="000B1856" w:rsidRPr="002C5828">
        <w:rPr>
          <w:rFonts w:cs="Times New Roman"/>
          <w:b/>
          <w:bCs/>
          <w:i/>
          <w:sz w:val="24"/>
          <w:szCs w:val="24"/>
        </w:rPr>
        <w:t>ánh giá chung về tổ chức hệ thống chứng kế toán thanh toán đề tài NCKH</w:t>
      </w:r>
    </w:p>
    <w:p w14:paraId="0DBAFFD1" w14:textId="77777777" w:rsidR="0016431B" w:rsidRPr="002A00A2" w:rsidRDefault="00DC73F4" w:rsidP="002A00A2">
      <w:pPr>
        <w:pStyle w:val="ListParagraph"/>
        <w:numPr>
          <w:ilvl w:val="0"/>
          <w:numId w:val="18"/>
        </w:numPr>
        <w:spacing w:before="120" w:after="0" w:line="240" w:lineRule="auto"/>
        <w:ind w:left="720"/>
        <w:jc w:val="both"/>
        <w:rPr>
          <w:rFonts w:cs="Times New Roman"/>
          <w:b/>
          <w:i/>
          <w:sz w:val="24"/>
          <w:szCs w:val="24"/>
        </w:rPr>
      </w:pPr>
      <w:r w:rsidRPr="002A00A2">
        <w:rPr>
          <w:rFonts w:cs="Times New Roman"/>
          <w:b/>
          <w:i/>
          <w:sz w:val="24"/>
          <w:szCs w:val="24"/>
        </w:rPr>
        <w:t>Ưu điểm</w:t>
      </w:r>
      <w:r w:rsidR="00DD4E8D" w:rsidRPr="002A00A2">
        <w:rPr>
          <w:rFonts w:cs="Times New Roman"/>
          <w:b/>
          <w:i/>
          <w:sz w:val="24"/>
          <w:szCs w:val="24"/>
        </w:rPr>
        <w:t>:</w:t>
      </w:r>
    </w:p>
    <w:p w14:paraId="59F4A3D4" w14:textId="77777777" w:rsidR="0016431B" w:rsidRPr="00DB47C9" w:rsidRDefault="00DD4E8D" w:rsidP="00DB47C9">
      <w:pPr>
        <w:pStyle w:val="ListParagraph"/>
        <w:numPr>
          <w:ilvl w:val="0"/>
          <w:numId w:val="17"/>
        </w:numPr>
        <w:spacing w:before="120" w:after="0" w:line="240" w:lineRule="auto"/>
        <w:jc w:val="both"/>
        <w:rPr>
          <w:rFonts w:cs="Times New Roman"/>
          <w:sz w:val="24"/>
          <w:szCs w:val="24"/>
        </w:rPr>
      </w:pPr>
      <w:r w:rsidRPr="00DB47C9">
        <w:rPr>
          <w:rFonts w:cs="Times New Roman"/>
          <w:sz w:val="24"/>
          <w:szCs w:val="24"/>
        </w:rPr>
        <w:t>Về xác định các chứng từ kế toán thanh toán đề tài NCKH đảm bảo đầy đủ.</w:t>
      </w:r>
    </w:p>
    <w:p w14:paraId="193DF0FB" w14:textId="77777777" w:rsidR="0016431B" w:rsidRPr="00DB47C9" w:rsidRDefault="00DD4E8D" w:rsidP="00DB47C9">
      <w:pPr>
        <w:pStyle w:val="ListParagraph"/>
        <w:numPr>
          <w:ilvl w:val="0"/>
          <w:numId w:val="17"/>
        </w:numPr>
        <w:spacing w:before="120" w:after="0" w:line="240" w:lineRule="auto"/>
        <w:jc w:val="both"/>
        <w:rPr>
          <w:rFonts w:cs="Times New Roman"/>
          <w:sz w:val="24"/>
          <w:szCs w:val="24"/>
        </w:rPr>
      </w:pPr>
      <w:r w:rsidRPr="00DB47C9">
        <w:rPr>
          <w:rFonts w:cs="Times New Roman"/>
          <w:sz w:val="24"/>
          <w:szCs w:val="24"/>
        </w:rPr>
        <w:t>Kế toán thanh toán đã thực hiện kiểm tra, rà soát đảm bảo việc thanh toán đúng từng nội dung, khoản mục theo thuyết minh.</w:t>
      </w:r>
    </w:p>
    <w:p w14:paraId="78529569" w14:textId="77777777" w:rsidR="0016431B" w:rsidRPr="00DB47C9" w:rsidRDefault="00DD4E8D" w:rsidP="00DB47C9">
      <w:pPr>
        <w:pStyle w:val="ListParagraph"/>
        <w:numPr>
          <w:ilvl w:val="0"/>
          <w:numId w:val="17"/>
        </w:numPr>
        <w:spacing w:before="120" w:after="0" w:line="240" w:lineRule="auto"/>
        <w:jc w:val="both"/>
        <w:rPr>
          <w:rFonts w:cs="Times New Roman"/>
          <w:sz w:val="24"/>
          <w:szCs w:val="24"/>
        </w:rPr>
      </w:pPr>
      <w:r w:rsidRPr="00DB47C9">
        <w:rPr>
          <w:rFonts w:cs="Times New Roman"/>
          <w:sz w:val="24"/>
          <w:szCs w:val="24"/>
        </w:rPr>
        <w:t>C</w:t>
      </w:r>
      <w:r w:rsidRPr="00DB47C9">
        <w:rPr>
          <w:rFonts w:cs="Times New Roman"/>
          <w:sz w:val="24"/>
          <w:szCs w:val="24"/>
          <w:lang w:val="vi-VN"/>
        </w:rPr>
        <w:t>ông tác tổ chức chứng từ kế toán</w:t>
      </w:r>
      <w:r w:rsidRPr="00DB47C9">
        <w:rPr>
          <w:rFonts w:cs="Times New Roman"/>
          <w:sz w:val="24"/>
          <w:szCs w:val="24"/>
        </w:rPr>
        <w:t xml:space="preserve"> </w:t>
      </w:r>
      <w:r w:rsidRPr="00DB47C9">
        <w:rPr>
          <w:rFonts w:cs="Times New Roman"/>
          <w:sz w:val="24"/>
          <w:szCs w:val="24"/>
          <w:lang w:val="vi-VN"/>
        </w:rPr>
        <w:t>khâu ghi sổ</w:t>
      </w:r>
      <w:r w:rsidRPr="00DB47C9">
        <w:rPr>
          <w:rFonts w:cs="Times New Roman"/>
          <w:sz w:val="24"/>
          <w:szCs w:val="24"/>
        </w:rPr>
        <w:t xml:space="preserve"> đảm bảo đầy đủ, kip thời.</w:t>
      </w:r>
    </w:p>
    <w:p w14:paraId="133AE13F" w14:textId="77777777" w:rsidR="0016431B" w:rsidRPr="002A00A2" w:rsidRDefault="00DD4E8D" w:rsidP="002A00A2">
      <w:pPr>
        <w:pStyle w:val="ListParagraph"/>
        <w:numPr>
          <w:ilvl w:val="0"/>
          <w:numId w:val="18"/>
        </w:numPr>
        <w:spacing w:before="120" w:after="0" w:line="240" w:lineRule="auto"/>
        <w:ind w:left="720" w:hanging="270"/>
        <w:jc w:val="both"/>
        <w:rPr>
          <w:rFonts w:cs="Times New Roman"/>
          <w:b/>
          <w:i/>
          <w:sz w:val="24"/>
          <w:szCs w:val="24"/>
        </w:rPr>
      </w:pPr>
      <w:r w:rsidRPr="002A00A2">
        <w:rPr>
          <w:rFonts w:cs="Times New Roman"/>
          <w:b/>
          <w:bCs/>
          <w:i/>
          <w:sz w:val="24"/>
          <w:szCs w:val="24"/>
        </w:rPr>
        <w:t>T</w:t>
      </w:r>
      <w:r w:rsidR="00DC73F4" w:rsidRPr="002A00A2">
        <w:rPr>
          <w:rFonts w:cs="Times New Roman"/>
          <w:b/>
          <w:bCs/>
          <w:i/>
          <w:sz w:val="24"/>
          <w:szCs w:val="24"/>
        </w:rPr>
        <w:t>ồn tại, hạn chế</w:t>
      </w:r>
      <w:r w:rsidRPr="002A00A2">
        <w:rPr>
          <w:rFonts w:cs="Times New Roman"/>
          <w:b/>
          <w:bCs/>
          <w:i/>
          <w:sz w:val="24"/>
          <w:szCs w:val="24"/>
        </w:rPr>
        <w:t>:</w:t>
      </w:r>
    </w:p>
    <w:p w14:paraId="54DFEA5A" w14:textId="77777777" w:rsidR="0016431B" w:rsidRPr="00DC73F4" w:rsidRDefault="00DC73F4" w:rsidP="00DC73F4">
      <w:pPr>
        <w:spacing w:before="120" w:after="0" w:line="240" w:lineRule="auto"/>
        <w:ind w:firstLine="360"/>
        <w:jc w:val="both"/>
        <w:rPr>
          <w:rFonts w:cs="Times New Roman"/>
          <w:sz w:val="24"/>
          <w:szCs w:val="24"/>
        </w:rPr>
      </w:pPr>
      <w:r w:rsidRPr="00DC73F4">
        <w:rPr>
          <w:rFonts w:cs="Times New Roman"/>
          <w:iCs/>
          <w:sz w:val="24"/>
          <w:szCs w:val="24"/>
        </w:rPr>
        <w:t xml:space="preserve">- </w:t>
      </w:r>
      <w:r w:rsidR="00DD4E8D" w:rsidRPr="00DC73F4">
        <w:rPr>
          <w:rFonts w:cs="Times New Roman"/>
          <w:iCs/>
          <w:sz w:val="24"/>
          <w:szCs w:val="24"/>
        </w:rPr>
        <w:t>Thứ nhất</w:t>
      </w:r>
      <w:r w:rsidR="00DD4E8D" w:rsidRPr="00DC73F4">
        <w:rPr>
          <w:rFonts w:cs="Times New Roman"/>
          <w:sz w:val="24"/>
          <w:szCs w:val="24"/>
        </w:rPr>
        <w:t>, Nhà trường chưa ban hành quy trình chứng từ thanh toán chung cho tất cả các nghiệp thanh toán.</w:t>
      </w:r>
    </w:p>
    <w:p w14:paraId="2D2E6EF0" w14:textId="77777777" w:rsidR="0016431B" w:rsidRPr="00DC73F4" w:rsidRDefault="00DC73F4" w:rsidP="00DC73F4">
      <w:pPr>
        <w:spacing w:before="120" w:after="0" w:line="240" w:lineRule="auto"/>
        <w:ind w:firstLine="360"/>
        <w:jc w:val="both"/>
        <w:rPr>
          <w:rFonts w:cs="Times New Roman"/>
          <w:sz w:val="24"/>
          <w:szCs w:val="24"/>
        </w:rPr>
      </w:pPr>
      <w:r w:rsidRPr="00DC73F4">
        <w:rPr>
          <w:rFonts w:cs="Times New Roman"/>
          <w:iCs/>
          <w:sz w:val="24"/>
          <w:szCs w:val="24"/>
        </w:rPr>
        <w:t xml:space="preserve">- </w:t>
      </w:r>
      <w:r w:rsidR="00DD4E8D" w:rsidRPr="00DC73F4">
        <w:rPr>
          <w:rFonts w:cs="Times New Roman"/>
          <w:iCs/>
          <w:sz w:val="24"/>
          <w:szCs w:val="24"/>
          <w:lang w:val="vi-VN"/>
        </w:rPr>
        <w:t xml:space="preserve">Thứ </w:t>
      </w:r>
      <w:r w:rsidR="00DD4E8D" w:rsidRPr="00DC73F4">
        <w:rPr>
          <w:rFonts w:cs="Times New Roman"/>
          <w:iCs/>
          <w:sz w:val="24"/>
          <w:szCs w:val="24"/>
        </w:rPr>
        <w:t>hai</w:t>
      </w:r>
      <w:r w:rsidR="00DD4E8D" w:rsidRPr="00DC73F4">
        <w:rPr>
          <w:rFonts w:cs="Times New Roman"/>
          <w:sz w:val="24"/>
          <w:szCs w:val="24"/>
          <w:lang w:val="vi-VN"/>
        </w:rPr>
        <w:t>,</w:t>
      </w:r>
      <w:r w:rsidR="00DD4E8D" w:rsidRPr="00DC73F4">
        <w:rPr>
          <w:rFonts w:cs="Times New Roman"/>
          <w:sz w:val="24"/>
          <w:szCs w:val="24"/>
        </w:rPr>
        <w:t xml:space="preserve"> Nhà trường</w:t>
      </w:r>
      <w:r w:rsidR="00DD4E8D" w:rsidRPr="00DC73F4">
        <w:rPr>
          <w:rFonts w:cs="Times New Roman"/>
          <w:sz w:val="24"/>
          <w:szCs w:val="24"/>
          <w:lang w:val="vi-VN"/>
        </w:rPr>
        <w:t xml:space="preserve"> chưa </w:t>
      </w:r>
      <w:r w:rsidR="00DD4E8D" w:rsidRPr="00DC73F4">
        <w:rPr>
          <w:rFonts w:cs="Times New Roman"/>
          <w:sz w:val="24"/>
          <w:szCs w:val="24"/>
        </w:rPr>
        <w:t xml:space="preserve">cung cấp </w:t>
      </w:r>
      <w:r w:rsidR="00DD4E8D" w:rsidRPr="00DC73F4">
        <w:rPr>
          <w:rFonts w:cs="Times New Roman"/>
          <w:sz w:val="24"/>
          <w:szCs w:val="24"/>
          <w:lang w:val="vi-VN"/>
        </w:rPr>
        <w:t>thống nhất các mẫu biểu chứng từ</w:t>
      </w:r>
      <w:r w:rsidR="00DD4E8D" w:rsidRPr="00DC73F4">
        <w:rPr>
          <w:rFonts w:cs="Times New Roman"/>
          <w:sz w:val="24"/>
          <w:szCs w:val="24"/>
        </w:rPr>
        <w:t>.</w:t>
      </w:r>
    </w:p>
    <w:p w14:paraId="6962CAC5" w14:textId="77777777" w:rsidR="0016431B" w:rsidRPr="00DC73F4" w:rsidRDefault="00DC73F4" w:rsidP="00DC73F4">
      <w:pPr>
        <w:spacing w:before="120" w:after="0" w:line="240" w:lineRule="auto"/>
        <w:ind w:firstLine="360"/>
        <w:jc w:val="both"/>
        <w:rPr>
          <w:rFonts w:cs="Times New Roman"/>
          <w:sz w:val="24"/>
          <w:szCs w:val="24"/>
        </w:rPr>
      </w:pPr>
      <w:r w:rsidRPr="00DC73F4">
        <w:rPr>
          <w:rFonts w:cs="Times New Roman"/>
          <w:sz w:val="24"/>
          <w:szCs w:val="24"/>
        </w:rPr>
        <w:t xml:space="preserve">- </w:t>
      </w:r>
      <w:r w:rsidR="00DD4E8D" w:rsidRPr="00DC73F4">
        <w:rPr>
          <w:rFonts w:cs="Times New Roman"/>
          <w:sz w:val="24"/>
          <w:szCs w:val="24"/>
        </w:rPr>
        <w:t>Thứ ba, còn một số hạn chế về kiểm tra, tiếp nhận chứng từ.</w:t>
      </w:r>
    </w:p>
    <w:p w14:paraId="0E09E2C0" w14:textId="77777777" w:rsidR="0016431B" w:rsidRPr="00DC73F4" w:rsidRDefault="00DC73F4" w:rsidP="00DC73F4">
      <w:pPr>
        <w:spacing w:before="120" w:after="0" w:line="240" w:lineRule="auto"/>
        <w:ind w:firstLine="360"/>
        <w:jc w:val="both"/>
        <w:rPr>
          <w:rFonts w:cs="Times New Roman"/>
          <w:sz w:val="24"/>
          <w:szCs w:val="24"/>
        </w:rPr>
      </w:pPr>
      <w:r w:rsidRPr="00DC73F4">
        <w:rPr>
          <w:rFonts w:cs="Times New Roman"/>
          <w:sz w:val="24"/>
          <w:szCs w:val="24"/>
        </w:rPr>
        <w:t xml:space="preserve">- </w:t>
      </w:r>
      <w:r w:rsidR="00DD4E8D" w:rsidRPr="00DC73F4">
        <w:rPr>
          <w:rFonts w:cs="Times New Roman"/>
          <w:sz w:val="24"/>
          <w:szCs w:val="24"/>
        </w:rPr>
        <w:t xml:space="preserve">Thứ tư, còn chứng từ không cần thiết trong bộ chứng từ thanh toán </w:t>
      </w:r>
    </w:p>
    <w:p w14:paraId="2C4CAAE8" w14:textId="77777777" w:rsidR="0016431B" w:rsidRPr="00E84B54" w:rsidRDefault="00DC73F4" w:rsidP="00DC73F4">
      <w:pPr>
        <w:spacing w:before="120" w:after="0" w:line="240" w:lineRule="auto"/>
        <w:ind w:firstLine="360"/>
        <w:jc w:val="both"/>
        <w:rPr>
          <w:rFonts w:cs="Times New Roman"/>
          <w:sz w:val="24"/>
          <w:szCs w:val="24"/>
        </w:rPr>
      </w:pPr>
      <w:r w:rsidRPr="00DC73F4">
        <w:rPr>
          <w:rFonts w:cs="Times New Roman"/>
          <w:iCs/>
          <w:sz w:val="24"/>
          <w:szCs w:val="24"/>
        </w:rPr>
        <w:t xml:space="preserve">- </w:t>
      </w:r>
      <w:r w:rsidR="00DD4E8D" w:rsidRPr="00DC73F4">
        <w:rPr>
          <w:rFonts w:cs="Times New Roman"/>
          <w:iCs/>
          <w:sz w:val="24"/>
          <w:szCs w:val="24"/>
        </w:rPr>
        <w:t>Thứ năm</w:t>
      </w:r>
      <w:r w:rsidR="00DD4E8D" w:rsidRPr="00DC73F4">
        <w:rPr>
          <w:rFonts w:cs="Times New Roman"/>
          <w:sz w:val="24"/>
          <w:szCs w:val="24"/>
        </w:rPr>
        <w:t>, chưa có hướng dẫn về t</w:t>
      </w:r>
      <w:r w:rsidR="00DD4E8D" w:rsidRPr="00DC73F4">
        <w:rPr>
          <w:rFonts w:cs="Times New Roman"/>
          <w:sz w:val="24"/>
          <w:szCs w:val="24"/>
          <w:lang w:val="vi-VN"/>
        </w:rPr>
        <w:t>rình tự luân chuyển chứng từ</w:t>
      </w:r>
      <w:r w:rsidR="00DD4E8D" w:rsidRPr="00DC73F4">
        <w:rPr>
          <w:rFonts w:cs="Times New Roman"/>
          <w:sz w:val="24"/>
          <w:szCs w:val="24"/>
        </w:rPr>
        <w:t xml:space="preserve"> đối với một số nghiệp vụ</w:t>
      </w:r>
      <w:r w:rsidR="00DD4E8D" w:rsidRPr="00E84B54">
        <w:rPr>
          <w:rFonts w:cs="Times New Roman"/>
          <w:sz w:val="24"/>
          <w:szCs w:val="24"/>
        </w:rPr>
        <w:t xml:space="preserve"> cơ bản </w:t>
      </w:r>
    </w:p>
    <w:p w14:paraId="144540E1" w14:textId="77777777" w:rsidR="000B1856" w:rsidRPr="00DC73F4" w:rsidRDefault="00DC73F4" w:rsidP="00DC73F4">
      <w:pPr>
        <w:spacing w:before="120" w:after="0" w:line="240" w:lineRule="auto"/>
        <w:ind w:firstLine="360"/>
        <w:jc w:val="both"/>
        <w:rPr>
          <w:rFonts w:cs="Times New Roman"/>
          <w:sz w:val="24"/>
          <w:szCs w:val="24"/>
        </w:rPr>
      </w:pPr>
      <w:r w:rsidRPr="00DC73F4">
        <w:rPr>
          <w:rFonts w:cs="Times New Roman"/>
          <w:iCs/>
          <w:sz w:val="24"/>
          <w:szCs w:val="24"/>
        </w:rPr>
        <w:t xml:space="preserve">- </w:t>
      </w:r>
      <w:r w:rsidR="000B1856" w:rsidRPr="00DC73F4">
        <w:rPr>
          <w:rFonts w:cs="Times New Roman"/>
          <w:iCs/>
          <w:sz w:val="24"/>
          <w:szCs w:val="24"/>
        </w:rPr>
        <w:t>Thứ sáu</w:t>
      </w:r>
      <w:r w:rsidR="000B1856" w:rsidRPr="00DC73F4">
        <w:rPr>
          <w:rFonts w:cs="Times New Roman"/>
          <w:sz w:val="24"/>
          <w:szCs w:val="24"/>
        </w:rPr>
        <w:t>, một số hạn chế từ phía chủ nhiệm đề tài trong thực hiện thanh toán</w:t>
      </w:r>
    </w:p>
    <w:p w14:paraId="3FD6ACDD" w14:textId="77777777" w:rsidR="00E84B54" w:rsidRPr="002C5828" w:rsidRDefault="008932AE" w:rsidP="00E84B54">
      <w:pPr>
        <w:spacing w:before="120" w:after="0" w:line="240" w:lineRule="auto"/>
        <w:jc w:val="both"/>
        <w:rPr>
          <w:rFonts w:cs="Times New Roman"/>
          <w:b/>
          <w:bCs/>
          <w:i/>
          <w:sz w:val="24"/>
          <w:szCs w:val="24"/>
        </w:rPr>
      </w:pPr>
      <w:r>
        <w:rPr>
          <w:rFonts w:cs="Times New Roman"/>
          <w:b/>
          <w:bCs/>
          <w:i/>
          <w:sz w:val="24"/>
          <w:szCs w:val="24"/>
        </w:rPr>
        <w:t>6</w:t>
      </w:r>
      <w:r w:rsidR="002C5828" w:rsidRPr="002C5828">
        <w:rPr>
          <w:rFonts w:cs="Times New Roman"/>
          <w:b/>
          <w:bCs/>
          <w:i/>
          <w:sz w:val="24"/>
          <w:szCs w:val="24"/>
        </w:rPr>
        <w:t xml:space="preserve">.4. </w:t>
      </w:r>
      <w:r w:rsidR="00DC73F4" w:rsidRPr="002C5828">
        <w:rPr>
          <w:rFonts w:cs="Times New Roman"/>
          <w:b/>
          <w:bCs/>
          <w:i/>
          <w:sz w:val="24"/>
          <w:szCs w:val="24"/>
        </w:rPr>
        <w:t xml:space="preserve">Một số </w:t>
      </w:r>
      <w:r>
        <w:rPr>
          <w:rFonts w:cs="Times New Roman"/>
          <w:b/>
          <w:bCs/>
          <w:i/>
          <w:sz w:val="24"/>
          <w:szCs w:val="24"/>
        </w:rPr>
        <w:t xml:space="preserve">đề xuất, </w:t>
      </w:r>
      <w:r w:rsidR="00DC73F4" w:rsidRPr="002C5828">
        <w:rPr>
          <w:rFonts w:cs="Times New Roman"/>
          <w:b/>
          <w:bCs/>
          <w:i/>
          <w:sz w:val="24"/>
          <w:szCs w:val="24"/>
        </w:rPr>
        <w:t xml:space="preserve">khuyến nghị </w:t>
      </w:r>
      <w:r>
        <w:rPr>
          <w:rFonts w:cs="Times New Roman"/>
          <w:b/>
          <w:bCs/>
          <w:i/>
          <w:sz w:val="24"/>
          <w:szCs w:val="24"/>
        </w:rPr>
        <w:t>chung</w:t>
      </w:r>
    </w:p>
    <w:p w14:paraId="29B26BCF" w14:textId="77777777" w:rsidR="0016431B" w:rsidRPr="00E84B54" w:rsidRDefault="00DC73F4" w:rsidP="00DC73F4">
      <w:pPr>
        <w:spacing w:before="120" w:after="0" w:line="240" w:lineRule="auto"/>
        <w:ind w:firstLine="360"/>
        <w:jc w:val="both"/>
        <w:rPr>
          <w:rFonts w:cs="Times New Roman"/>
          <w:sz w:val="24"/>
          <w:szCs w:val="24"/>
        </w:rPr>
      </w:pPr>
      <w:r>
        <w:rPr>
          <w:rFonts w:cs="Times New Roman"/>
          <w:sz w:val="24"/>
          <w:szCs w:val="24"/>
        </w:rPr>
        <w:t xml:space="preserve">- </w:t>
      </w:r>
      <w:r w:rsidR="00DD4E8D" w:rsidRPr="00E84B54">
        <w:rPr>
          <w:rFonts w:cs="Times New Roman"/>
          <w:sz w:val="24"/>
          <w:szCs w:val="24"/>
        </w:rPr>
        <w:t xml:space="preserve">Thứ nhất, Phòng Kế toán tài chính của trường cần sớm tham mưu quy trình chứng từ thanh toán. </w:t>
      </w:r>
    </w:p>
    <w:p w14:paraId="3CDEAFA7" w14:textId="77777777" w:rsidR="0016431B" w:rsidRPr="00E84B54" w:rsidRDefault="00DC73F4" w:rsidP="00DC73F4">
      <w:pPr>
        <w:spacing w:before="120" w:after="0" w:line="240" w:lineRule="auto"/>
        <w:ind w:firstLine="360"/>
        <w:jc w:val="both"/>
        <w:rPr>
          <w:rFonts w:cs="Times New Roman"/>
          <w:sz w:val="24"/>
          <w:szCs w:val="24"/>
        </w:rPr>
      </w:pPr>
      <w:r>
        <w:rPr>
          <w:rFonts w:cs="Times New Roman"/>
          <w:sz w:val="24"/>
          <w:szCs w:val="24"/>
        </w:rPr>
        <w:t xml:space="preserve">- </w:t>
      </w:r>
      <w:r w:rsidR="00DD4E8D" w:rsidRPr="00E84B54">
        <w:rPr>
          <w:rFonts w:cs="Times New Roman"/>
          <w:sz w:val="24"/>
          <w:szCs w:val="24"/>
          <w:lang w:val="vi-VN"/>
        </w:rPr>
        <w:t xml:space="preserve">Thứ </w:t>
      </w:r>
      <w:r w:rsidR="00DD4E8D" w:rsidRPr="00E84B54">
        <w:rPr>
          <w:rFonts w:cs="Times New Roman"/>
          <w:sz w:val="24"/>
          <w:szCs w:val="24"/>
        </w:rPr>
        <w:t>hai</w:t>
      </w:r>
      <w:r w:rsidR="00DD4E8D" w:rsidRPr="00E84B54">
        <w:rPr>
          <w:rFonts w:cs="Times New Roman"/>
          <w:sz w:val="24"/>
          <w:szCs w:val="24"/>
          <w:lang w:val="vi-VN"/>
        </w:rPr>
        <w:t>,</w:t>
      </w:r>
      <w:r w:rsidR="00DD4E8D" w:rsidRPr="00E84B54">
        <w:rPr>
          <w:rFonts w:cs="Times New Roman"/>
          <w:sz w:val="24"/>
          <w:szCs w:val="24"/>
        </w:rPr>
        <w:t xml:space="preserve"> Phòng Kế toán tài chính cần sớm xây dựng cung cấp </w:t>
      </w:r>
      <w:r w:rsidR="00DD4E8D" w:rsidRPr="00E84B54">
        <w:rPr>
          <w:rFonts w:cs="Times New Roman"/>
          <w:sz w:val="24"/>
          <w:szCs w:val="24"/>
          <w:lang w:val="vi-VN"/>
        </w:rPr>
        <w:t>thống nhất các mẫu biểu chứng từ</w:t>
      </w:r>
      <w:r w:rsidR="00DD4E8D" w:rsidRPr="00E84B54">
        <w:rPr>
          <w:rFonts w:cs="Times New Roman"/>
          <w:sz w:val="24"/>
          <w:szCs w:val="24"/>
        </w:rPr>
        <w:t>.</w:t>
      </w:r>
    </w:p>
    <w:p w14:paraId="46057023" w14:textId="77777777" w:rsidR="0016431B" w:rsidRPr="00E84B54" w:rsidRDefault="00DC73F4" w:rsidP="00DC73F4">
      <w:pPr>
        <w:spacing w:before="120" w:after="0" w:line="240" w:lineRule="auto"/>
        <w:ind w:firstLine="360"/>
        <w:jc w:val="both"/>
        <w:rPr>
          <w:rFonts w:cs="Times New Roman"/>
          <w:sz w:val="24"/>
          <w:szCs w:val="24"/>
        </w:rPr>
      </w:pPr>
      <w:r>
        <w:rPr>
          <w:rFonts w:cs="Times New Roman"/>
          <w:i/>
          <w:iCs/>
          <w:sz w:val="24"/>
          <w:szCs w:val="24"/>
        </w:rPr>
        <w:t xml:space="preserve">- </w:t>
      </w:r>
      <w:r w:rsidR="00DD4E8D" w:rsidRPr="00DD4E8D">
        <w:rPr>
          <w:rFonts w:cs="Times New Roman"/>
          <w:iCs/>
          <w:sz w:val="24"/>
          <w:szCs w:val="24"/>
        </w:rPr>
        <w:t>Thứ ba</w:t>
      </w:r>
      <w:r w:rsidR="00DD4E8D" w:rsidRPr="00DD4E8D">
        <w:rPr>
          <w:rFonts w:cs="Times New Roman"/>
          <w:sz w:val="24"/>
          <w:szCs w:val="24"/>
        </w:rPr>
        <w:t>,</w:t>
      </w:r>
      <w:r w:rsidR="00DD4E8D" w:rsidRPr="00E84B54">
        <w:rPr>
          <w:rFonts w:cs="Times New Roman"/>
          <w:sz w:val="24"/>
          <w:szCs w:val="24"/>
        </w:rPr>
        <w:t xml:space="preserve"> Có hướng dẫn chi tiết về Quy trình và biểu mẫu chứng từ kế toán thanh toán.</w:t>
      </w:r>
    </w:p>
    <w:p w14:paraId="59ABB9B8" w14:textId="77777777" w:rsidR="0016431B" w:rsidRPr="00E84B54" w:rsidRDefault="00DC73F4" w:rsidP="00DC73F4">
      <w:pPr>
        <w:spacing w:before="120" w:after="0" w:line="240" w:lineRule="auto"/>
        <w:ind w:firstLine="360"/>
        <w:jc w:val="both"/>
        <w:rPr>
          <w:rFonts w:cs="Times New Roman"/>
          <w:sz w:val="24"/>
          <w:szCs w:val="24"/>
        </w:rPr>
      </w:pPr>
      <w:r>
        <w:rPr>
          <w:rFonts w:cs="Times New Roman"/>
          <w:sz w:val="24"/>
          <w:szCs w:val="24"/>
        </w:rPr>
        <w:lastRenderedPageBreak/>
        <w:t xml:space="preserve">- </w:t>
      </w:r>
      <w:r w:rsidR="00DD4E8D" w:rsidRPr="00E84B54">
        <w:rPr>
          <w:rFonts w:cs="Times New Roman"/>
          <w:sz w:val="24"/>
          <w:szCs w:val="24"/>
        </w:rPr>
        <w:t>Thứ</w:t>
      </w:r>
      <w:r w:rsidR="00E84B54" w:rsidRPr="00E84B54">
        <w:rPr>
          <w:rFonts w:cs="Times New Roman"/>
          <w:sz w:val="24"/>
          <w:szCs w:val="24"/>
        </w:rPr>
        <w:t xml:space="preserve"> tư</w:t>
      </w:r>
      <w:r w:rsidR="00DD4E8D" w:rsidRPr="00E84B54">
        <w:rPr>
          <w:rFonts w:cs="Times New Roman"/>
          <w:sz w:val="24"/>
          <w:szCs w:val="24"/>
        </w:rPr>
        <w:t xml:space="preserve">, nên có quy trình thực hiện đề tài gắn với các biểu mẫu cho từng </w:t>
      </w:r>
      <w:r w:rsidR="00821889">
        <w:rPr>
          <w:rFonts w:cs="Times New Roman"/>
          <w:sz w:val="24"/>
          <w:szCs w:val="24"/>
        </w:rPr>
        <w:t>nội dung thanh toán</w:t>
      </w:r>
      <w:r w:rsidR="00DD4E8D" w:rsidRPr="00E84B54">
        <w:rPr>
          <w:rFonts w:cs="Times New Roman"/>
          <w:sz w:val="24"/>
          <w:szCs w:val="24"/>
        </w:rPr>
        <w:t xml:space="preserve"> đề tài.</w:t>
      </w:r>
    </w:p>
    <w:p w14:paraId="2C009ADE" w14:textId="77777777" w:rsidR="0016431B" w:rsidRDefault="00DC73F4" w:rsidP="00DC73F4">
      <w:pPr>
        <w:spacing w:before="120" w:after="0" w:line="240" w:lineRule="auto"/>
        <w:ind w:firstLine="360"/>
        <w:jc w:val="both"/>
        <w:rPr>
          <w:rFonts w:cs="Times New Roman"/>
          <w:sz w:val="24"/>
          <w:szCs w:val="24"/>
        </w:rPr>
      </w:pPr>
      <w:r>
        <w:rPr>
          <w:rFonts w:cs="Times New Roman"/>
          <w:sz w:val="24"/>
          <w:szCs w:val="24"/>
        </w:rPr>
        <w:t xml:space="preserve">Thứ </w:t>
      </w:r>
      <w:r w:rsidR="00821889">
        <w:rPr>
          <w:rFonts w:cs="Times New Roman"/>
          <w:sz w:val="24"/>
          <w:szCs w:val="24"/>
        </w:rPr>
        <w:t>năm</w:t>
      </w:r>
      <w:r>
        <w:rPr>
          <w:rFonts w:cs="Times New Roman"/>
          <w:sz w:val="24"/>
          <w:szCs w:val="24"/>
        </w:rPr>
        <w:t xml:space="preserve">, </w:t>
      </w:r>
      <w:r w:rsidR="00DD4E8D" w:rsidRPr="00E84B54">
        <w:rPr>
          <w:rFonts w:cs="Times New Roman"/>
          <w:sz w:val="24"/>
          <w:szCs w:val="24"/>
        </w:rPr>
        <w:t>Cần có tập huấn, tăng cường nhận thức và cách thanh toán, quyết toán cho các chủ nhiệm đề tài</w:t>
      </w:r>
      <w:r>
        <w:rPr>
          <w:rFonts w:cs="Times New Roman"/>
          <w:sz w:val="24"/>
          <w:szCs w:val="24"/>
        </w:rPr>
        <w:t>.</w:t>
      </w:r>
      <w:r w:rsidR="00DD4E8D" w:rsidRPr="00E84B54">
        <w:rPr>
          <w:rFonts w:cs="Times New Roman"/>
          <w:sz w:val="24"/>
          <w:szCs w:val="24"/>
        </w:rPr>
        <w:t xml:space="preserve"> </w:t>
      </w:r>
    </w:p>
    <w:p w14:paraId="2E41F404" w14:textId="77777777" w:rsidR="0087416A" w:rsidRPr="002C5828" w:rsidRDefault="008932AE" w:rsidP="002C5828">
      <w:pPr>
        <w:spacing w:before="120" w:after="0" w:line="240" w:lineRule="auto"/>
        <w:jc w:val="both"/>
        <w:rPr>
          <w:rFonts w:cs="Times New Roman"/>
          <w:b/>
          <w:i/>
          <w:sz w:val="24"/>
          <w:szCs w:val="24"/>
        </w:rPr>
      </w:pPr>
      <w:r>
        <w:rPr>
          <w:rFonts w:cs="Times New Roman"/>
          <w:b/>
          <w:i/>
          <w:sz w:val="24"/>
          <w:szCs w:val="24"/>
        </w:rPr>
        <w:t>6</w:t>
      </w:r>
      <w:r w:rsidR="002C5828" w:rsidRPr="002C5828">
        <w:rPr>
          <w:rFonts w:cs="Times New Roman"/>
          <w:b/>
          <w:i/>
          <w:sz w:val="24"/>
          <w:szCs w:val="24"/>
        </w:rPr>
        <w:t>.5. K</w:t>
      </w:r>
      <w:r w:rsidR="0087416A" w:rsidRPr="002C5828">
        <w:rPr>
          <w:rFonts w:cs="Times New Roman"/>
          <w:b/>
          <w:i/>
          <w:sz w:val="24"/>
          <w:szCs w:val="24"/>
        </w:rPr>
        <w:t>huyến nghị chi tiết về quy trình và thủ tục thanh toán từng nội dung trong quá trình thực hiện đề</w:t>
      </w:r>
      <w:r w:rsidR="002C5828" w:rsidRPr="002C5828">
        <w:rPr>
          <w:rFonts w:cs="Times New Roman"/>
          <w:b/>
          <w:i/>
          <w:sz w:val="24"/>
          <w:szCs w:val="24"/>
        </w:rPr>
        <w:t xml:space="preserve"> tài</w:t>
      </w:r>
    </w:p>
    <w:p w14:paraId="333B0E3A" w14:textId="77777777" w:rsidR="00E84B54" w:rsidRPr="00E84B54" w:rsidRDefault="0087416A" w:rsidP="0087416A">
      <w:pPr>
        <w:spacing w:before="120" w:after="0" w:line="240" w:lineRule="auto"/>
        <w:ind w:firstLine="360"/>
        <w:jc w:val="both"/>
        <w:rPr>
          <w:rFonts w:cs="Times New Roman"/>
          <w:sz w:val="24"/>
          <w:szCs w:val="24"/>
        </w:rPr>
      </w:pPr>
      <w:r>
        <w:rPr>
          <w:rFonts w:cs="Times New Roman"/>
          <w:sz w:val="24"/>
          <w:szCs w:val="24"/>
        </w:rPr>
        <w:t xml:space="preserve"> Khuyến nghị về hướng dẫn </w:t>
      </w:r>
      <w:r w:rsidR="00E84B54" w:rsidRPr="00E84B54">
        <w:rPr>
          <w:rFonts w:cs="Times New Roman"/>
          <w:sz w:val="24"/>
          <w:szCs w:val="24"/>
        </w:rPr>
        <w:t>xây dựng dự toán đề tài</w:t>
      </w:r>
      <w:r>
        <w:rPr>
          <w:rFonts w:cs="Times New Roman"/>
          <w:sz w:val="24"/>
          <w:szCs w:val="24"/>
        </w:rPr>
        <w:t>;</w:t>
      </w:r>
      <w:r w:rsidR="00E84B54" w:rsidRPr="00E84B54">
        <w:rPr>
          <w:rFonts w:cs="Times New Roman"/>
          <w:sz w:val="24"/>
          <w:szCs w:val="24"/>
        </w:rPr>
        <w:t xml:space="preserve"> </w:t>
      </w:r>
    </w:p>
    <w:p w14:paraId="7B9D9990" w14:textId="77777777" w:rsidR="00E84B54" w:rsidRPr="00E84B54" w:rsidRDefault="0087416A" w:rsidP="0087416A">
      <w:pPr>
        <w:spacing w:before="120" w:after="0" w:line="240" w:lineRule="auto"/>
        <w:ind w:firstLine="360"/>
        <w:jc w:val="both"/>
        <w:rPr>
          <w:rFonts w:cs="Times New Roman"/>
          <w:sz w:val="24"/>
          <w:szCs w:val="24"/>
        </w:rPr>
      </w:pPr>
      <w:r>
        <w:rPr>
          <w:rFonts w:cs="Times New Roman"/>
          <w:sz w:val="24"/>
          <w:szCs w:val="24"/>
        </w:rPr>
        <w:t xml:space="preserve"> Khuyến nghị chi tiết theo từng nội dung</w:t>
      </w:r>
      <w:r w:rsidR="00E84B54" w:rsidRPr="00E84B54">
        <w:rPr>
          <w:rFonts w:cs="Times New Roman"/>
          <w:sz w:val="24"/>
          <w:szCs w:val="24"/>
        </w:rPr>
        <w:t xml:space="preserve"> thanh toán </w:t>
      </w:r>
      <w:r>
        <w:rPr>
          <w:rFonts w:cs="Times New Roman"/>
          <w:sz w:val="24"/>
          <w:szCs w:val="24"/>
        </w:rPr>
        <w:t>của đề tài NCKH:</w:t>
      </w:r>
    </w:p>
    <w:p w14:paraId="681928FD" w14:textId="77777777" w:rsidR="0016431B" w:rsidRPr="00E84B54" w:rsidRDefault="00DB47C9" w:rsidP="00DB47C9">
      <w:pPr>
        <w:spacing w:before="120" w:after="0" w:line="240" w:lineRule="auto"/>
        <w:ind w:firstLine="360"/>
        <w:jc w:val="both"/>
        <w:rPr>
          <w:rFonts w:cs="Times New Roman"/>
          <w:sz w:val="24"/>
          <w:szCs w:val="24"/>
        </w:rPr>
      </w:pPr>
      <w:r>
        <w:rPr>
          <w:rFonts w:cs="Times New Roman"/>
          <w:sz w:val="24"/>
          <w:szCs w:val="24"/>
        </w:rPr>
        <w:t xml:space="preserve">+ </w:t>
      </w:r>
      <w:r w:rsidR="00DD4E8D" w:rsidRPr="00E84B54">
        <w:rPr>
          <w:rFonts w:cs="Times New Roman"/>
          <w:sz w:val="24"/>
          <w:szCs w:val="24"/>
        </w:rPr>
        <w:t xml:space="preserve">Trường hợp tạm ứng kinh phí đề tài </w:t>
      </w:r>
    </w:p>
    <w:p w14:paraId="28465F88" w14:textId="77777777" w:rsidR="0016431B" w:rsidRPr="00E84B54" w:rsidRDefault="00DB47C9" w:rsidP="00DB47C9">
      <w:pPr>
        <w:spacing w:before="120" w:after="0" w:line="240" w:lineRule="auto"/>
        <w:ind w:firstLine="360"/>
        <w:jc w:val="both"/>
        <w:rPr>
          <w:rFonts w:cs="Times New Roman"/>
          <w:sz w:val="24"/>
          <w:szCs w:val="24"/>
        </w:rPr>
      </w:pPr>
      <w:r>
        <w:rPr>
          <w:rFonts w:cs="Times New Roman"/>
          <w:sz w:val="24"/>
          <w:szCs w:val="24"/>
        </w:rPr>
        <w:t>+</w:t>
      </w:r>
      <w:r w:rsidR="008932AE">
        <w:rPr>
          <w:rFonts w:cs="Times New Roman"/>
          <w:sz w:val="24"/>
          <w:szCs w:val="24"/>
        </w:rPr>
        <w:t xml:space="preserve"> </w:t>
      </w:r>
      <w:r w:rsidR="00DD4E8D" w:rsidRPr="00E84B54">
        <w:rPr>
          <w:rFonts w:cs="Times New Roman"/>
          <w:sz w:val="24"/>
          <w:szCs w:val="24"/>
        </w:rPr>
        <w:t>Trường hợp thanh toán kinh phí đề tài:</w:t>
      </w:r>
    </w:p>
    <w:p w14:paraId="2ECBB448" w14:textId="77777777" w:rsidR="00E84B54" w:rsidRPr="00E84B54" w:rsidRDefault="00E84B54" w:rsidP="00E84B54">
      <w:pPr>
        <w:spacing w:before="120" w:after="0" w:line="240" w:lineRule="auto"/>
        <w:jc w:val="both"/>
        <w:rPr>
          <w:rFonts w:cs="Times New Roman"/>
          <w:sz w:val="24"/>
          <w:szCs w:val="24"/>
        </w:rPr>
      </w:pPr>
      <w:r w:rsidRPr="00E84B54">
        <w:rPr>
          <w:rFonts w:cs="Times New Roman"/>
          <w:sz w:val="24"/>
          <w:szCs w:val="24"/>
        </w:rPr>
        <w:tab/>
        <w:t>- Thanh toán tiền công lao động trực tiếp;</w:t>
      </w:r>
    </w:p>
    <w:p w14:paraId="57CFF9C2" w14:textId="77777777" w:rsidR="00E84B54" w:rsidRPr="00E84B54" w:rsidRDefault="00E84B54" w:rsidP="00E84B54">
      <w:pPr>
        <w:spacing w:before="120" w:after="0" w:line="240" w:lineRule="auto"/>
        <w:jc w:val="both"/>
        <w:rPr>
          <w:rFonts w:cs="Times New Roman"/>
          <w:sz w:val="24"/>
          <w:szCs w:val="24"/>
        </w:rPr>
      </w:pPr>
      <w:r w:rsidRPr="00E84B54">
        <w:rPr>
          <w:rFonts w:cs="Times New Roman"/>
          <w:sz w:val="24"/>
          <w:szCs w:val="24"/>
        </w:rPr>
        <w:tab/>
        <w:t>- Thanh toán công tác phí;</w:t>
      </w:r>
    </w:p>
    <w:p w14:paraId="60AD6BE1" w14:textId="77777777" w:rsidR="00E84B54" w:rsidRPr="00E84B54" w:rsidRDefault="00E84B54" w:rsidP="00E84B54">
      <w:pPr>
        <w:spacing w:before="120" w:after="0" w:line="240" w:lineRule="auto"/>
        <w:jc w:val="both"/>
        <w:rPr>
          <w:rFonts w:cs="Times New Roman"/>
          <w:sz w:val="24"/>
          <w:szCs w:val="24"/>
        </w:rPr>
      </w:pPr>
      <w:r w:rsidRPr="00E84B54">
        <w:rPr>
          <w:rFonts w:cs="Times New Roman"/>
          <w:sz w:val="24"/>
          <w:szCs w:val="24"/>
        </w:rPr>
        <w:tab/>
        <w:t xml:space="preserve">- </w:t>
      </w:r>
      <w:r w:rsidR="0087416A">
        <w:rPr>
          <w:rFonts w:cs="Times New Roman"/>
          <w:sz w:val="24"/>
          <w:szCs w:val="24"/>
        </w:rPr>
        <w:t>Thanh toán kinh phí h</w:t>
      </w:r>
      <w:r w:rsidRPr="00E84B54">
        <w:rPr>
          <w:rFonts w:cs="Times New Roman"/>
          <w:sz w:val="24"/>
          <w:szCs w:val="24"/>
        </w:rPr>
        <w:t>ội thảo;</w:t>
      </w:r>
    </w:p>
    <w:p w14:paraId="78107FDC" w14:textId="77777777" w:rsidR="0016431B" w:rsidRPr="00E84B54" w:rsidRDefault="00DD4E8D" w:rsidP="0087416A">
      <w:pPr>
        <w:spacing w:before="120" w:after="0" w:line="240" w:lineRule="auto"/>
        <w:ind w:left="720"/>
        <w:jc w:val="both"/>
        <w:rPr>
          <w:rFonts w:cs="Times New Roman"/>
          <w:sz w:val="24"/>
          <w:szCs w:val="24"/>
        </w:rPr>
      </w:pPr>
      <w:r w:rsidRPr="00E84B54">
        <w:rPr>
          <w:rFonts w:cs="Times New Roman"/>
          <w:sz w:val="24"/>
          <w:szCs w:val="24"/>
        </w:rPr>
        <w:t>- Thanh toán mua vật tư, dụng cụ, thiết bị và VPP;</w:t>
      </w:r>
    </w:p>
    <w:p w14:paraId="2C06150E" w14:textId="77777777" w:rsidR="0016431B" w:rsidRPr="00E84B54" w:rsidRDefault="00DD4E8D" w:rsidP="0087416A">
      <w:pPr>
        <w:spacing w:before="120" w:after="0" w:line="240" w:lineRule="auto"/>
        <w:ind w:left="720"/>
        <w:jc w:val="both"/>
        <w:rPr>
          <w:rFonts w:cs="Times New Roman"/>
          <w:sz w:val="24"/>
          <w:szCs w:val="24"/>
        </w:rPr>
      </w:pPr>
      <w:r w:rsidRPr="00E84B54">
        <w:rPr>
          <w:rFonts w:cs="Times New Roman"/>
          <w:sz w:val="24"/>
          <w:szCs w:val="24"/>
        </w:rPr>
        <w:t xml:space="preserve">- Thanh toán chi phí điều tra, khảo sát dữ liệu; </w:t>
      </w:r>
    </w:p>
    <w:p w14:paraId="006296ED" w14:textId="77777777" w:rsidR="0016431B" w:rsidRPr="00E84B54" w:rsidRDefault="00DD4E8D" w:rsidP="0087416A">
      <w:pPr>
        <w:spacing w:before="120" w:after="0" w:line="240" w:lineRule="auto"/>
        <w:ind w:left="720"/>
        <w:jc w:val="both"/>
        <w:rPr>
          <w:rFonts w:cs="Times New Roman"/>
          <w:sz w:val="24"/>
          <w:szCs w:val="24"/>
        </w:rPr>
      </w:pPr>
      <w:r w:rsidRPr="00E84B54">
        <w:rPr>
          <w:rFonts w:cs="Times New Roman"/>
          <w:sz w:val="24"/>
          <w:szCs w:val="24"/>
        </w:rPr>
        <w:t>- Chi quản lý chung nhiệm vụ KHCN;</w:t>
      </w:r>
    </w:p>
    <w:p w14:paraId="6144B798" w14:textId="77777777" w:rsidR="00E84B54" w:rsidRDefault="00E84B54" w:rsidP="00E84B54">
      <w:pPr>
        <w:spacing w:before="120" w:after="0" w:line="240" w:lineRule="auto"/>
        <w:jc w:val="both"/>
        <w:rPr>
          <w:rFonts w:cs="Times New Roman"/>
          <w:sz w:val="24"/>
          <w:szCs w:val="24"/>
        </w:rPr>
      </w:pPr>
      <w:r w:rsidRPr="00E84B54">
        <w:rPr>
          <w:rFonts w:cs="Times New Roman"/>
          <w:sz w:val="24"/>
          <w:szCs w:val="24"/>
        </w:rPr>
        <w:tab/>
        <w:t>- Chi họp hội đồng đánh giá kết quả đề tài.</w:t>
      </w:r>
    </w:p>
    <w:p w14:paraId="24443696" w14:textId="77777777" w:rsidR="00821889" w:rsidRPr="002C5828" w:rsidRDefault="00821889" w:rsidP="00DB47C9">
      <w:pPr>
        <w:spacing w:before="120" w:after="0" w:line="240" w:lineRule="auto"/>
        <w:ind w:firstLine="720"/>
        <w:jc w:val="both"/>
        <w:rPr>
          <w:rFonts w:cs="Times New Roman"/>
          <w:i/>
          <w:sz w:val="24"/>
          <w:szCs w:val="24"/>
        </w:rPr>
      </w:pPr>
      <w:r w:rsidRPr="002C5828">
        <w:rPr>
          <w:rFonts w:cs="Times New Roman"/>
          <w:i/>
          <w:sz w:val="24"/>
          <w:szCs w:val="24"/>
        </w:rPr>
        <w:t xml:space="preserve">Như vậy, </w:t>
      </w:r>
      <w:r w:rsidR="002C5828" w:rsidRPr="002C5828">
        <w:rPr>
          <w:rFonts w:cs="Times New Roman"/>
          <w:i/>
          <w:sz w:val="24"/>
          <w:szCs w:val="24"/>
        </w:rPr>
        <w:t xml:space="preserve">quá trình nghiên cứu </w:t>
      </w:r>
      <w:r w:rsidRPr="002C5828">
        <w:rPr>
          <w:rFonts w:cs="Times New Roman"/>
          <w:i/>
          <w:sz w:val="24"/>
          <w:szCs w:val="24"/>
        </w:rPr>
        <w:t xml:space="preserve">đề tài </w:t>
      </w:r>
      <w:r w:rsidR="002C5828" w:rsidRPr="002C5828">
        <w:rPr>
          <w:rFonts w:cs="Times New Roman"/>
          <w:i/>
          <w:sz w:val="24"/>
          <w:szCs w:val="24"/>
        </w:rPr>
        <w:t xml:space="preserve">đã </w:t>
      </w:r>
      <w:r w:rsidRPr="002C5828">
        <w:rPr>
          <w:rFonts w:cs="Times New Roman"/>
          <w:i/>
          <w:sz w:val="24"/>
          <w:szCs w:val="24"/>
        </w:rPr>
        <w:t>hướng tới và đạt được 2 mục tiêu nghiên cứu đề ra:</w:t>
      </w:r>
    </w:p>
    <w:p w14:paraId="67EEDDB9" w14:textId="77777777" w:rsidR="00E84B54" w:rsidRPr="00E84B54" w:rsidRDefault="0087416A" w:rsidP="0087416A">
      <w:pPr>
        <w:spacing w:before="120" w:after="0" w:line="240" w:lineRule="auto"/>
        <w:ind w:firstLine="720"/>
        <w:jc w:val="both"/>
        <w:rPr>
          <w:rFonts w:cs="Times New Roman"/>
          <w:sz w:val="24"/>
          <w:szCs w:val="24"/>
        </w:rPr>
      </w:pPr>
      <w:r>
        <w:rPr>
          <w:rFonts w:cs="Times New Roman"/>
          <w:sz w:val="24"/>
          <w:szCs w:val="24"/>
        </w:rPr>
        <w:t xml:space="preserve">- </w:t>
      </w:r>
      <w:r w:rsidR="00E84B54" w:rsidRPr="00E84B54">
        <w:rPr>
          <w:rFonts w:cs="Times New Roman"/>
          <w:sz w:val="24"/>
          <w:szCs w:val="24"/>
        </w:rPr>
        <w:t>Đề tài đã chỉ ra thực tiễn về công tác tổ chức chứng từ kế toán:</w:t>
      </w:r>
      <w:r w:rsidR="00821889">
        <w:rPr>
          <w:rFonts w:cs="Times New Roman"/>
          <w:sz w:val="24"/>
          <w:szCs w:val="24"/>
        </w:rPr>
        <w:t xml:space="preserve"> </w:t>
      </w:r>
      <w:r w:rsidR="00E84B54" w:rsidRPr="00E84B54">
        <w:rPr>
          <w:rFonts w:cs="Times New Roman"/>
          <w:sz w:val="24"/>
          <w:szCs w:val="24"/>
        </w:rPr>
        <w:t xml:space="preserve">Xác định danh mục chứng từ kế toán, lập, tiếp nhận, kiểm tra, sử dụng chứng từ kế toán vào hạch toán đến khâu bảo quản, lưu trữ chứng từ kế toán thanh toán nói chung và với đề tài NCKH nói riêng tại Trường Đại học Tây Bắc. </w:t>
      </w:r>
    </w:p>
    <w:p w14:paraId="51BCFC1D" w14:textId="5270889C" w:rsidR="00E84B54" w:rsidRDefault="00E84B54" w:rsidP="00E84B54">
      <w:pPr>
        <w:spacing w:before="120" w:after="0" w:line="240" w:lineRule="auto"/>
        <w:jc w:val="both"/>
        <w:rPr>
          <w:rFonts w:cs="Times New Roman"/>
          <w:sz w:val="24"/>
          <w:szCs w:val="24"/>
        </w:rPr>
      </w:pPr>
      <w:r w:rsidRPr="00E84B54">
        <w:rPr>
          <w:rFonts w:cs="Times New Roman"/>
          <w:sz w:val="24"/>
          <w:szCs w:val="24"/>
        </w:rPr>
        <w:tab/>
        <w:t xml:space="preserve">- Trên cơ sở kết quả nghiên cứu này kết hợp với phương pháp tiếp cận nghiên cứu từ thực tiễn, kết hợp với những quy định của Luật kế toán và Chế độ kế toán hiện hành liên quan đến tổ chức chứng từ kế toán, đề tài đã đưa ra một số đánh giá và đề xuất khuyến nghị về chứng kế toán </w:t>
      </w:r>
      <w:r w:rsidR="00D57704">
        <w:rPr>
          <w:rFonts w:cs="Times New Roman"/>
          <w:sz w:val="24"/>
          <w:szCs w:val="24"/>
        </w:rPr>
        <w:t xml:space="preserve">thanh toán </w:t>
      </w:r>
      <w:r w:rsidRPr="00E84B54">
        <w:rPr>
          <w:rFonts w:cs="Times New Roman"/>
          <w:sz w:val="24"/>
          <w:szCs w:val="24"/>
        </w:rPr>
        <w:t>đề tài NCKH tại Trường Đại học Tây Bắc.</w:t>
      </w:r>
    </w:p>
    <w:p w14:paraId="4235A9A1" w14:textId="77777777" w:rsidR="009F067A" w:rsidRPr="00E84B54" w:rsidRDefault="009F067A" w:rsidP="00E84B54">
      <w:pPr>
        <w:spacing w:before="120" w:after="0" w:line="240" w:lineRule="auto"/>
        <w:jc w:val="both"/>
        <w:rPr>
          <w:rFonts w:cs="Times New Roman"/>
          <w:sz w:val="24"/>
          <w:szCs w:val="24"/>
        </w:rPr>
      </w:pPr>
      <w:bookmarkStart w:id="0" w:name="_GoBack"/>
      <w:bookmarkEnd w:id="0"/>
    </w:p>
    <w:p w14:paraId="71C78F74" w14:textId="77777777" w:rsidR="009F067A" w:rsidRDefault="009F067A" w:rsidP="009F067A">
      <w:pPr>
        <w:spacing w:before="120" w:after="0" w:line="240" w:lineRule="auto"/>
        <w:jc w:val="right"/>
        <w:rPr>
          <w:rFonts w:cs="Times New Roman"/>
          <w:b/>
          <w:i/>
          <w:sz w:val="24"/>
          <w:szCs w:val="24"/>
        </w:rPr>
      </w:pPr>
      <w:r>
        <w:rPr>
          <w:rFonts w:cs="Times New Roman"/>
          <w:b/>
          <w:i/>
          <w:sz w:val="24"/>
          <w:szCs w:val="24"/>
        </w:rPr>
        <w:t>Người viết: TS. Vũ Thị Sen – CN đề tài</w:t>
      </w:r>
    </w:p>
    <w:p w14:paraId="0FD751F9" w14:textId="77777777" w:rsidR="009F067A" w:rsidRDefault="009F067A" w:rsidP="009F067A">
      <w:pPr>
        <w:spacing w:before="120" w:after="0" w:line="240" w:lineRule="auto"/>
        <w:jc w:val="right"/>
        <w:rPr>
          <w:rFonts w:cs="Times New Roman"/>
          <w:b/>
          <w:i/>
          <w:sz w:val="24"/>
          <w:szCs w:val="24"/>
        </w:rPr>
      </w:pPr>
      <w:r w:rsidRPr="00A0553A">
        <w:rPr>
          <w:rFonts w:cs="Times New Roman"/>
          <w:b/>
          <w:i/>
          <w:sz w:val="24"/>
          <w:szCs w:val="24"/>
        </w:rPr>
        <w:tab/>
      </w:r>
    </w:p>
    <w:p w14:paraId="5A20D2AE" w14:textId="77777777" w:rsidR="000B1856" w:rsidRPr="00E84B54" w:rsidRDefault="000B1856" w:rsidP="00E84B54">
      <w:pPr>
        <w:tabs>
          <w:tab w:val="left" w:pos="1025"/>
        </w:tabs>
        <w:spacing w:before="120" w:after="0" w:line="240" w:lineRule="auto"/>
        <w:rPr>
          <w:rFonts w:cs="Times New Roman"/>
          <w:sz w:val="24"/>
          <w:szCs w:val="24"/>
        </w:rPr>
      </w:pPr>
    </w:p>
    <w:sectPr w:rsidR="000B1856" w:rsidRPr="00E84B54" w:rsidSect="00383E1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D2D"/>
    <w:multiLevelType w:val="hybridMultilevel"/>
    <w:tmpl w:val="03567912"/>
    <w:lvl w:ilvl="0" w:tplc="2CBA61B6">
      <w:start w:val="1"/>
      <w:numFmt w:val="bullet"/>
      <w:lvlText w:val=""/>
      <w:lvlJc w:val="left"/>
      <w:pPr>
        <w:tabs>
          <w:tab w:val="num" w:pos="720"/>
        </w:tabs>
        <w:ind w:left="720" w:hanging="360"/>
      </w:pPr>
      <w:rPr>
        <w:rFonts w:ascii="Wingdings" w:hAnsi="Wingdings" w:hint="default"/>
      </w:rPr>
    </w:lvl>
    <w:lvl w:ilvl="1" w:tplc="F4CA8530" w:tentative="1">
      <w:start w:val="1"/>
      <w:numFmt w:val="bullet"/>
      <w:lvlText w:val=""/>
      <w:lvlJc w:val="left"/>
      <w:pPr>
        <w:tabs>
          <w:tab w:val="num" w:pos="1440"/>
        </w:tabs>
        <w:ind w:left="1440" w:hanging="360"/>
      </w:pPr>
      <w:rPr>
        <w:rFonts w:ascii="Wingdings" w:hAnsi="Wingdings" w:hint="default"/>
      </w:rPr>
    </w:lvl>
    <w:lvl w:ilvl="2" w:tplc="E7622B0A" w:tentative="1">
      <w:start w:val="1"/>
      <w:numFmt w:val="bullet"/>
      <w:lvlText w:val=""/>
      <w:lvlJc w:val="left"/>
      <w:pPr>
        <w:tabs>
          <w:tab w:val="num" w:pos="2160"/>
        </w:tabs>
        <w:ind w:left="2160" w:hanging="360"/>
      </w:pPr>
      <w:rPr>
        <w:rFonts w:ascii="Wingdings" w:hAnsi="Wingdings" w:hint="default"/>
      </w:rPr>
    </w:lvl>
    <w:lvl w:ilvl="3" w:tplc="A26CA398" w:tentative="1">
      <w:start w:val="1"/>
      <w:numFmt w:val="bullet"/>
      <w:lvlText w:val=""/>
      <w:lvlJc w:val="left"/>
      <w:pPr>
        <w:tabs>
          <w:tab w:val="num" w:pos="2880"/>
        </w:tabs>
        <w:ind w:left="2880" w:hanging="360"/>
      </w:pPr>
      <w:rPr>
        <w:rFonts w:ascii="Wingdings" w:hAnsi="Wingdings" w:hint="default"/>
      </w:rPr>
    </w:lvl>
    <w:lvl w:ilvl="4" w:tplc="85A45130" w:tentative="1">
      <w:start w:val="1"/>
      <w:numFmt w:val="bullet"/>
      <w:lvlText w:val=""/>
      <w:lvlJc w:val="left"/>
      <w:pPr>
        <w:tabs>
          <w:tab w:val="num" w:pos="3600"/>
        </w:tabs>
        <w:ind w:left="3600" w:hanging="360"/>
      </w:pPr>
      <w:rPr>
        <w:rFonts w:ascii="Wingdings" w:hAnsi="Wingdings" w:hint="default"/>
      </w:rPr>
    </w:lvl>
    <w:lvl w:ilvl="5" w:tplc="348AF31C" w:tentative="1">
      <w:start w:val="1"/>
      <w:numFmt w:val="bullet"/>
      <w:lvlText w:val=""/>
      <w:lvlJc w:val="left"/>
      <w:pPr>
        <w:tabs>
          <w:tab w:val="num" w:pos="4320"/>
        </w:tabs>
        <w:ind w:left="4320" w:hanging="360"/>
      </w:pPr>
      <w:rPr>
        <w:rFonts w:ascii="Wingdings" w:hAnsi="Wingdings" w:hint="default"/>
      </w:rPr>
    </w:lvl>
    <w:lvl w:ilvl="6" w:tplc="050863EC" w:tentative="1">
      <w:start w:val="1"/>
      <w:numFmt w:val="bullet"/>
      <w:lvlText w:val=""/>
      <w:lvlJc w:val="left"/>
      <w:pPr>
        <w:tabs>
          <w:tab w:val="num" w:pos="5040"/>
        </w:tabs>
        <w:ind w:left="5040" w:hanging="360"/>
      </w:pPr>
      <w:rPr>
        <w:rFonts w:ascii="Wingdings" w:hAnsi="Wingdings" w:hint="default"/>
      </w:rPr>
    </w:lvl>
    <w:lvl w:ilvl="7" w:tplc="BE34664E" w:tentative="1">
      <w:start w:val="1"/>
      <w:numFmt w:val="bullet"/>
      <w:lvlText w:val=""/>
      <w:lvlJc w:val="left"/>
      <w:pPr>
        <w:tabs>
          <w:tab w:val="num" w:pos="5760"/>
        </w:tabs>
        <w:ind w:left="5760" w:hanging="360"/>
      </w:pPr>
      <w:rPr>
        <w:rFonts w:ascii="Wingdings" w:hAnsi="Wingdings" w:hint="default"/>
      </w:rPr>
    </w:lvl>
    <w:lvl w:ilvl="8" w:tplc="1BE6B2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C6AE5"/>
    <w:multiLevelType w:val="hybridMultilevel"/>
    <w:tmpl w:val="2E4C686C"/>
    <w:lvl w:ilvl="0" w:tplc="91C0F7EC">
      <w:start w:val="1"/>
      <w:numFmt w:val="bullet"/>
      <w:lvlText w:val=""/>
      <w:lvlJc w:val="left"/>
      <w:pPr>
        <w:tabs>
          <w:tab w:val="num" w:pos="720"/>
        </w:tabs>
        <w:ind w:left="720" w:hanging="360"/>
      </w:pPr>
      <w:rPr>
        <w:rFonts w:ascii="Wingdings" w:hAnsi="Wingdings" w:hint="default"/>
      </w:rPr>
    </w:lvl>
    <w:lvl w:ilvl="1" w:tplc="AE0EF24A" w:tentative="1">
      <w:start w:val="1"/>
      <w:numFmt w:val="bullet"/>
      <w:lvlText w:val=""/>
      <w:lvlJc w:val="left"/>
      <w:pPr>
        <w:tabs>
          <w:tab w:val="num" w:pos="1440"/>
        </w:tabs>
        <w:ind w:left="1440" w:hanging="360"/>
      </w:pPr>
      <w:rPr>
        <w:rFonts w:ascii="Wingdings" w:hAnsi="Wingdings" w:hint="default"/>
      </w:rPr>
    </w:lvl>
    <w:lvl w:ilvl="2" w:tplc="8B92CAB8" w:tentative="1">
      <w:start w:val="1"/>
      <w:numFmt w:val="bullet"/>
      <w:lvlText w:val=""/>
      <w:lvlJc w:val="left"/>
      <w:pPr>
        <w:tabs>
          <w:tab w:val="num" w:pos="2160"/>
        </w:tabs>
        <w:ind w:left="2160" w:hanging="360"/>
      </w:pPr>
      <w:rPr>
        <w:rFonts w:ascii="Wingdings" w:hAnsi="Wingdings" w:hint="default"/>
      </w:rPr>
    </w:lvl>
    <w:lvl w:ilvl="3" w:tplc="8756514C" w:tentative="1">
      <w:start w:val="1"/>
      <w:numFmt w:val="bullet"/>
      <w:lvlText w:val=""/>
      <w:lvlJc w:val="left"/>
      <w:pPr>
        <w:tabs>
          <w:tab w:val="num" w:pos="2880"/>
        </w:tabs>
        <w:ind w:left="2880" w:hanging="360"/>
      </w:pPr>
      <w:rPr>
        <w:rFonts w:ascii="Wingdings" w:hAnsi="Wingdings" w:hint="default"/>
      </w:rPr>
    </w:lvl>
    <w:lvl w:ilvl="4" w:tplc="35323D62" w:tentative="1">
      <w:start w:val="1"/>
      <w:numFmt w:val="bullet"/>
      <w:lvlText w:val=""/>
      <w:lvlJc w:val="left"/>
      <w:pPr>
        <w:tabs>
          <w:tab w:val="num" w:pos="3600"/>
        </w:tabs>
        <w:ind w:left="3600" w:hanging="360"/>
      </w:pPr>
      <w:rPr>
        <w:rFonts w:ascii="Wingdings" w:hAnsi="Wingdings" w:hint="default"/>
      </w:rPr>
    </w:lvl>
    <w:lvl w:ilvl="5" w:tplc="43E41818" w:tentative="1">
      <w:start w:val="1"/>
      <w:numFmt w:val="bullet"/>
      <w:lvlText w:val=""/>
      <w:lvlJc w:val="left"/>
      <w:pPr>
        <w:tabs>
          <w:tab w:val="num" w:pos="4320"/>
        </w:tabs>
        <w:ind w:left="4320" w:hanging="360"/>
      </w:pPr>
      <w:rPr>
        <w:rFonts w:ascii="Wingdings" w:hAnsi="Wingdings" w:hint="default"/>
      </w:rPr>
    </w:lvl>
    <w:lvl w:ilvl="6" w:tplc="D36A01DA" w:tentative="1">
      <w:start w:val="1"/>
      <w:numFmt w:val="bullet"/>
      <w:lvlText w:val=""/>
      <w:lvlJc w:val="left"/>
      <w:pPr>
        <w:tabs>
          <w:tab w:val="num" w:pos="5040"/>
        </w:tabs>
        <w:ind w:left="5040" w:hanging="360"/>
      </w:pPr>
      <w:rPr>
        <w:rFonts w:ascii="Wingdings" w:hAnsi="Wingdings" w:hint="default"/>
      </w:rPr>
    </w:lvl>
    <w:lvl w:ilvl="7" w:tplc="5858C2C2" w:tentative="1">
      <w:start w:val="1"/>
      <w:numFmt w:val="bullet"/>
      <w:lvlText w:val=""/>
      <w:lvlJc w:val="left"/>
      <w:pPr>
        <w:tabs>
          <w:tab w:val="num" w:pos="5760"/>
        </w:tabs>
        <w:ind w:left="5760" w:hanging="360"/>
      </w:pPr>
      <w:rPr>
        <w:rFonts w:ascii="Wingdings" w:hAnsi="Wingdings" w:hint="default"/>
      </w:rPr>
    </w:lvl>
    <w:lvl w:ilvl="8" w:tplc="35FC95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10663"/>
    <w:multiLevelType w:val="hybridMultilevel"/>
    <w:tmpl w:val="6AB4FCF4"/>
    <w:lvl w:ilvl="0" w:tplc="DCC050EA">
      <w:start w:val="1"/>
      <w:numFmt w:val="bullet"/>
      <w:lvlText w:val="-"/>
      <w:lvlJc w:val="left"/>
      <w:pPr>
        <w:tabs>
          <w:tab w:val="num" w:pos="720"/>
        </w:tabs>
        <w:ind w:left="720" w:hanging="360"/>
      </w:pPr>
      <w:rPr>
        <w:rFonts w:ascii="Times New Roman" w:hAnsi="Times New Roman" w:hint="default"/>
      </w:rPr>
    </w:lvl>
    <w:lvl w:ilvl="1" w:tplc="771CD99A" w:tentative="1">
      <w:start w:val="1"/>
      <w:numFmt w:val="bullet"/>
      <w:lvlText w:val="-"/>
      <w:lvlJc w:val="left"/>
      <w:pPr>
        <w:tabs>
          <w:tab w:val="num" w:pos="1440"/>
        </w:tabs>
        <w:ind w:left="1440" w:hanging="360"/>
      </w:pPr>
      <w:rPr>
        <w:rFonts w:ascii="Times New Roman" w:hAnsi="Times New Roman" w:hint="default"/>
      </w:rPr>
    </w:lvl>
    <w:lvl w:ilvl="2" w:tplc="7C2ADF92" w:tentative="1">
      <w:start w:val="1"/>
      <w:numFmt w:val="bullet"/>
      <w:lvlText w:val="-"/>
      <w:lvlJc w:val="left"/>
      <w:pPr>
        <w:tabs>
          <w:tab w:val="num" w:pos="2160"/>
        </w:tabs>
        <w:ind w:left="2160" w:hanging="360"/>
      </w:pPr>
      <w:rPr>
        <w:rFonts w:ascii="Times New Roman" w:hAnsi="Times New Roman" w:hint="default"/>
      </w:rPr>
    </w:lvl>
    <w:lvl w:ilvl="3" w:tplc="5D4E0BBE" w:tentative="1">
      <w:start w:val="1"/>
      <w:numFmt w:val="bullet"/>
      <w:lvlText w:val="-"/>
      <w:lvlJc w:val="left"/>
      <w:pPr>
        <w:tabs>
          <w:tab w:val="num" w:pos="2880"/>
        </w:tabs>
        <w:ind w:left="2880" w:hanging="360"/>
      </w:pPr>
      <w:rPr>
        <w:rFonts w:ascii="Times New Roman" w:hAnsi="Times New Roman" w:hint="default"/>
      </w:rPr>
    </w:lvl>
    <w:lvl w:ilvl="4" w:tplc="D6C031DA" w:tentative="1">
      <w:start w:val="1"/>
      <w:numFmt w:val="bullet"/>
      <w:lvlText w:val="-"/>
      <w:lvlJc w:val="left"/>
      <w:pPr>
        <w:tabs>
          <w:tab w:val="num" w:pos="3600"/>
        </w:tabs>
        <w:ind w:left="3600" w:hanging="360"/>
      </w:pPr>
      <w:rPr>
        <w:rFonts w:ascii="Times New Roman" w:hAnsi="Times New Roman" w:hint="default"/>
      </w:rPr>
    </w:lvl>
    <w:lvl w:ilvl="5" w:tplc="F07A01C2" w:tentative="1">
      <w:start w:val="1"/>
      <w:numFmt w:val="bullet"/>
      <w:lvlText w:val="-"/>
      <w:lvlJc w:val="left"/>
      <w:pPr>
        <w:tabs>
          <w:tab w:val="num" w:pos="4320"/>
        </w:tabs>
        <w:ind w:left="4320" w:hanging="360"/>
      </w:pPr>
      <w:rPr>
        <w:rFonts w:ascii="Times New Roman" w:hAnsi="Times New Roman" w:hint="default"/>
      </w:rPr>
    </w:lvl>
    <w:lvl w:ilvl="6" w:tplc="D234D474" w:tentative="1">
      <w:start w:val="1"/>
      <w:numFmt w:val="bullet"/>
      <w:lvlText w:val="-"/>
      <w:lvlJc w:val="left"/>
      <w:pPr>
        <w:tabs>
          <w:tab w:val="num" w:pos="5040"/>
        </w:tabs>
        <w:ind w:left="5040" w:hanging="360"/>
      </w:pPr>
      <w:rPr>
        <w:rFonts w:ascii="Times New Roman" w:hAnsi="Times New Roman" w:hint="default"/>
      </w:rPr>
    </w:lvl>
    <w:lvl w:ilvl="7" w:tplc="F354A822" w:tentative="1">
      <w:start w:val="1"/>
      <w:numFmt w:val="bullet"/>
      <w:lvlText w:val="-"/>
      <w:lvlJc w:val="left"/>
      <w:pPr>
        <w:tabs>
          <w:tab w:val="num" w:pos="5760"/>
        </w:tabs>
        <w:ind w:left="5760" w:hanging="360"/>
      </w:pPr>
      <w:rPr>
        <w:rFonts w:ascii="Times New Roman" w:hAnsi="Times New Roman" w:hint="default"/>
      </w:rPr>
    </w:lvl>
    <w:lvl w:ilvl="8" w:tplc="8E3AEB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E3215B"/>
    <w:multiLevelType w:val="hybridMultilevel"/>
    <w:tmpl w:val="A36C0EA2"/>
    <w:lvl w:ilvl="0" w:tplc="CE68F4D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76580F"/>
    <w:multiLevelType w:val="hybridMultilevel"/>
    <w:tmpl w:val="506E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6639D"/>
    <w:multiLevelType w:val="hybridMultilevel"/>
    <w:tmpl w:val="90E2D2A0"/>
    <w:lvl w:ilvl="0" w:tplc="0172C39C">
      <w:start w:val="1"/>
      <w:numFmt w:val="bullet"/>
      <w:lvlText w:val=""/>
      <w:lvlJc w:val="left"/>
      <w:pPr>
        <w:tabs>
          <w:tab w:val="num" w:pos="720"/>
        </w:tabs>
        <w:ind w:left="720" w:hanging="360"/>
      </w:pPr>
      <w:rPr>
        <w:rFonts w:ascii="Wingdings" w:hAnsi="Wingdings" w:hint="default"/>
      </w:rPr>
    </w:lvl>
    <w:lvl w:ilvl="1" w:tplc="C242174E" w:tentative="1">
      <w:start w:val="1"/>
      <w:numFmt w:val="bullet"/>
      <w:lvlText w:val=""/>
      <w:lvlJc w:val="left"/>
      <w:pPr>
        <w:tabs>
          <w:tab w:val="num" w:pos="1440"/>
        </w:tabs>
        <w:ind w:left="1440" w:hanging="360"/>
      </w:pPr>
      <w:rPr>
        <w:rFonts w:ascii="Wingdings" w:hAnsi="Wingdings" w:hint="default"/>
      </w:rPr>
    </w:lvl>
    <w:lvl w:ilvl="2" w:tplc="4E44157A" w:tentative="1">
      <w:start w:val="1"/>
      <w:numFmt w:val="bullet"/>
      <w:lvlText w:val=""/>
      <w:lvlJc w:val="left"/>
      <w:pPr>
        <w:tabs>
          <w:tab w:val="num" w:pos="2160"/>
        </w:tabs>
        <w:ind w:left="2160" w:hanging="360"/>
      </w:pPr>
      <w:rPr>
        <w:rFonts w:ascii="Wingdings" w:hAnsi="Wingdings" w:hint="default"/>
      </w:rPr>
    </w:lvl>
    <w:lvl w:ilvl="3" w:tplc="6EBA5140" w:tentative="1">
      <w:start w:val="1"/>
      <w:numFmt w:val="bullet"/>
      <w:lvlText w:val=""/>
      <w:lvlJc w:val="left"/>
      <w:pPr>
        <w:tabs>
          <w:tab w:val="num" w:pos="2880"/>
        </w:tabs>
        <w:ind w:left="2880" w:hanging="360"/>
      </w:pPr>
      <w:rPr>
        <w:rFonts w:ascii="Wingdings" w:hAnsi="Wingdings" w:hint="default"/>
      </w:rPr>
    </w:lvl>
    <w:lvl w:ilvl="4" w:tplc="718680A0" w:tentative="1">
      <w:start w:val="1"/>
      <w:numFmt w:val="bullet"/>
      <w:lvlText w:val=""/>
      <w:lvlJc w:val="left"/>
      <w:pPr>
        <w:tabs>
          <w:tab w:val="num" w:pos="3600"/>
        </w:tabs>
        <w:ind w:left="3600" w:hanging="360"/>
      </w:pPr>
      <w:rPr>
        <w:rFonts w:ascii="Wingdings" w:hAnsi="Wingdings" w:hint="default"/>
      </w:rPr>
    </w:lvl>
    <w:lvl w:ilvl="5" w:tplc="E7149376" w:tentative="1">
      <w:start w:val="1"/>
      <w:numFmt w:val="bullet"/>
      <w:lvlText w:val=""/>
      <w:lvlJc w:val="left"/>
      <w:pPr>
        <w:tabs>
          <w:tab w:val="num" w:pos="4320"/>
        </w:tabs>
        <w:ind w:left="4320" w:hanging="360"/>
      </w:pPr>
      <w:rPr>
        <w:rFonts w:ascii="Wingdings" w:hAnsi="Wingdings" w:hint="default"/>
      </w:rPr>
    </w:lvl>
    <w:lvl w:ilvl="6" w:tplc="C3B0B482" w:tentative="1">
      <w:start w:val="1"/>
      <w:numFmt w:val="bullet"/>
      <w:lvlText w:val=""/>
      <w:lvlJc w:val="left"/>
      <w:pPr>
        <w:tabs>
          <w:tab w:val="num" w:pos="5040"/>
        </w:tabs>
        <w:ind w:left="5040" w:hanging="360"/>
      </w:pPr>
      <w:rPr>
        <w:rFonts w:ascii="Wingdings" w:hAnsi="Wingdings" w:hint="default"/>
      </w:rPr>
    </w:lvl>
    <w:lvl w:ilvl="7" w:tplc="7D1C1DD6" w:tentative="1">
      <w:start w:val="1"/>
      <w:numFmt w:val="bullet"/>
      <w:lvlText w:val=""/>
      <w:lvlJc w:val="left"/>
      <w:pPr>
        <w:tabs>
          <w:tab w:val="num" w:pos="5760"/>
        </w:tabs>
        <w:ind w:left="5760" w:hanging="360"/>
      </w:pPr>
      <w:rPr>
        <w:rFonts w:ascii="Wingdings" w:hAnsi="Wingdings" w:hint="default"/>
      </w:rPr>
    </w:lvl>
    <w:lvl w:ilvl="8" w:tplc="1EFE77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85754"/>
    <w:multiLevelType w:val="hybridMultilevel"/>
    <w:tmpl w:val="CDC6C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5E4C5E"/>
    <w:multiLevelType w:val="hybridMultilevel"/>
    <w:tmpl w:val="10948226"/>
    <w:lvl w:ilvl="0" w:tplc="75F6CDEA">
      <w:start w:val="1"/>
      <w:numFmt w:val="bullet"/>
      <w:lvlText w:val=""/>
      <w:lvlJc w:val="left"/>
      <w:pPr>
        <w:tabs>
          <w:tab w:val="num" w:pos="720"/>
        </w:tabs>
        <w:ind w:left="720" w:hanging="360"/>
      </w:pPr>
      <w:rPr>
        <w:rFonts w:ascii="Wingdings" w:hAnsi="Wingdings" w:hint="default"/>
      </w:rPr>
    </w:lvl>
    <w:lvl w:ilvl="1" w:tplc="3042DE30" w:tentative="1">
      <w:start w:val="1"/>
      <w:numFmt w:val="bullet"/>
      <w:lvlText w:val=""/>
      <w:lvlJc w:val="left"/>
      <w:pPr>
        <w:tabs>
          <w:tab w:val="num" w:pos="1440"/>
        </w:tabs>
        <w:ind w:left="1440" w:hanging="360"/>
      </w:pPr>
      <w:rPr>
        <w:rFonts w:ascii="Wingdings" w:hAnsi="Wingdings" w:hint="default"/>
      </w:rPr>
    </w:lvl>
    <w:lvl w:ilvl="2" w:tplc="551C912C" w:tentative="1">
      <w:start w:val="1"/>
      <w:numFmt w:val="bullet"/>
      <w:lvlText w:val=""/>
      <w:lvlJc w:val="left"/>
      <w:pPr>
        <w:tabs>
          <w:tab w:val="num" w:pos="2160"/>
        </w:tabs>
        <w:ind w:left="2160" w:hanging="360"/>
      </w:pPr>
      <w:rPr>
        <w:rFonts w:ascii="Wingdings" w:hAnsi="Wingdings" w:hint="default"/>
      </w:rPr>
    </w:lvl>
    <w:lvl w:ilvl="3" w:tplc="B6C2D4B4" w:tentative="1">
      <w:start w:val="1"/>
      <w:numFmt w:val="bullet"/>
      <w:lvlText w:val=""/>
      <w:lvlJc w:val="left"/>
      <w:pPr>
        <w:tabs>
          <w:tab w:val="num" w:pos="2880"/>
        </w:tabs>
        <w:ind w:left="2880" w:hanging="360"/>
      </w:pPr>
      <w:rPr>
        <w:rFonts w:ascii="Wingdings" w:hAnsi="Wingdings" w:hint="default"/>
      </w:rPr>
    </w:lvl>
    <w:lvl w:ilvl="4" w:tplc="88827E9E" w:tentative="1">
      <w:start w:val="1"/>
      <w:numFmt w:val="bullet"/>
      <w:lvlText w:val=""/>
      <w:lvlJc w:val="left"/>
      <w:pPr>
        <w:tabs>
          <w:tab w:val="num" w:pos="3600"/>
        </w:tabs>
        <w:ind w:left="3600" w:hanging="360"/>
      </w:pPr>
      <w:rPr>
        <w:rFonts w:ascii="Wingdings" w:hAnsi="Wingdings" w:hint="default"/>
      </w:rPr>
    </w:lvl>
    <w:lvl w:ilvl="5" w:tplc="F0B4D12A" w:tentative="1">
      <w:start w:val="1"/>
      <w:numFmt w:val="bullet"/>
      <w:lvlText w:val=""/>
      <w:lvlJc w:val="left"/>
      <w:pPr>
        <w:tabs>
          <w:tab w:val="num" w:pos="4320"/>
        </w:tabs>
        <w:ind w:left="4320" w:hanging="360"/>
      </w:pPr>
      <w:rPr>
        <w:rFonts w:ascii="Wingdings" w:hAnsi="Wingdings" w:hint="default"/>
      </w:rPr>
    </w:lvl>
    <w:lvl w:ilvl="6" w:tplc="B7F4B2F2" w:tentative="1">
      <w:start w:val="1"/>
      <w:numFmt w:val="bullet"/>
      <w:lvlText w:val=""/>
      <w:lvlJc w:val="left"/>
      <w:pPr>
        <w:tabs>
          <w:tab w:val="num" w:pos="5040"/>
        </w:tabs>
        <w:ind w:left="5040" w:hanging="360"/>
      </w:pPr>
      <w:rPr>
        <w:rFonts w:ascii="Wingdings" w:hAnsi="Wingdings" w:hint="default"/>
      </w:rPr>
    </w:lvl>
    <w:lvl w:ilvl="7" w:tplc="9282215E" w:tentative="1">
      <w:start w:val="1"/>
      <w:numFmt w:val="bullet"/>
      <w:lvlText w:val=""/>
      <w:lvlJc w:val="left"/>
      <w:pPr>
        <w:tabs>
          <w:tab w:val="num" w:pos="5760"/>
        </w:tabs>
        <w:ind w:left="5760" w:hanging="360"/>
      </w:pPr>
      <w:rPr>
        <w:rFonts w:ascii="Wingdings" w:hAnsi="Wingdings" w:hint="default"/>
      </w:rPr>
    </w:lvl>
    <w:lvl w:ilvl="8" w:tplc="74A43D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71829"/>
    <w:multiLevelType w:val="hybridMultilevel"/>
    <w:tmpl w:val="1EDE93D4"/>
    <w:lvl w:ilvl="0" w:tplc="9FCA8E80">
      <w:start w:val="1"/>
      <w:numFmt w:val="bullet"/>
      <w:lvlText w:val=""/>
      <w:lvlJc w:val="left"/>
      <w:pPr>
        <w:tabs>
          <w:tab w:val="num" w:pos="720"/>
        </w:tabs>
        <w:ind w:left="720" w:hanging="360"/>
      </w:pPr>
      <w:rPr>
        <w:rFonts w:ascii="Wingdings" w:hAnsi="Wingdings" w:hint="default"/>
      </w:rPr>
    </w:lvl>
    <w:lvl w:ilvl="1" w:tplc="5EC64880" w:tentative="1">
      <w:start w:val="1"/>
      <w:numFmt w:val="bullet"/>
      <w:lvlText w:val=""/>
      <w:lvlJc w:val="left"/>
      <w:pPr>
        <w:tabs>
          <w:tab w:val="num" w:pos="1440"/>
        </w:tabs>
        <w:ind w:left="1440" w:hanging="360"/>
      </w:pPr>
      <w:rPr>
        <w:rFonts w:ascii="Wingdings" w:hAnsi="Wingdings" w:hint="default"/>
      </w:rPr>
    </w:lvl>
    <w:lvl w:ilvl="2" w:tplc="C25848D2" w:tentative="1">
      <w:start w:val="1"/>
      <w:numFmt w:val="bullet"/>
      <w:lvlText w:val=""/>
      <w:lvlJc w:val="left"/>
      <w:pPr>
        <w:tabs>
          <w:tab w:val="num" w:pos="2160"/>
        </w:tabs>
        <w:ind w:left="2160" w:hanging="360"/>
      </w:pPr>
      <w:rPr>
        <w:rFonts w:ascii="Wingdings" w:hAnsi="Wingdings" w:hint="default"/>
      </w:rPr>
    </w:lvl>
    <w:lvl w:ilvl="3" w:tplc="2D6E621A" w:tentative="1">
      <w:start w:val="1"/>
      <w:numFmt w:val="bullet"/>
      <w:lvlText w:val=""/>
      <w:lvlJc w:val="left"/>
      <w:pPr>
        <w:tabs>
          <w:tab w:val="num" w:pos="2880"/>
        </w:tabs>
        <w:ind w:left="2880" w:hanging="360"/>
      </w:pPr>
      <w:rPr>
        <w:rFonts w:ascii="Wingdings" w:hAnsi="Wingdings" w:hint="default"/>
      </w:rPr>
    </w:lvl>
    <w:lvl w:ilvl="4" w:tplc="093E0254" w:tentative="1">
      <w:start w:val="1"/>
      <w:numFmt w:val="bullet"/>
      <w:lvlText w:val=""/>
      <w:lvlJc w:val="left"/>
      <w:pPr>
        <w:tabs>
          <w:tab w:val="num" w:pos="3600"/>
        </w:tabs>
        <w:ind w:left="3600" w:hanging="360"/>
      </w:pPr>
      <w:rPr>
        <w:rFonts w:ascii="Wingdings" w:hAnsi="Wingdings" w:hint="default"/>
      </w:rPr>
    </w:lvl>
    <w:lvl w:ilvl="5" w:tplc="92D8100C" w:tentative="1">
      <w:start w:val="1"/>
      <w:numFmt w:val="bullet"/>
      <w:lvlText w:val=""/>
      <w:lvlJc w:val="left"/>
      <w:pPr>
        <w:tabs>
          <w:tab w:val="num" w:pos="4320"/>
        </w:tabs>
        <w:ind w:left="4320" w:hanging="360"/>
      </w:pPr>
      <w:rPr>
        <w:rFonts w:ascii="Wingdings" w:hAnsi="Wingdings" w:hint="default"/>
      </w:rPr>
    </w:lvl>
    <w:lvl w:ilvl="6" w:tplc="DC3C7E50" w:tentative="1">
      <w:start w:val="1"/>
      <w:numFmt w:val="bullet"/>
      <w:lvlText w:val=""/>
      <w:lvlJc w:val="left"/>
      <w:pPr>
        <w:tabs>
          <w:tab w:val="num" w:pos="5040"/>
        </w:tabs>
        <w:ind w:left="5040" w:hanging="360"/>
      </w:pPr>
      <w:rPr>
        <w:rFonts w:ascii="Wingdings" w:hAnsi="Wingdings" w:hint="default"/>
      </w:rPr>
    </w:lvl>
    <w:lvl w:ilvl="7" w:tplc="50E85604" w:tentative="1">
      <w:start w:val="1"/>
      <w:numFmt w:val="bullet"/>
      <w:lvlText w:val=""/>
      <w:lvlJc w:val="left"/>
      <w:pPr>
        <w:tabs>
          <w:tab w:val="num" w:pos="5760"/>
        </w:tabs>
        <w:ind w:left="5760" w:hanging="360"/>
      </w:pPr>
      <w:rPr>
        <w:rFonts w:ascii="Wingdings" w:hAnsi="Wingdings" w:hint="default"/>
      </w:rPr>
    </w:lvl>
    <w:lvl w:ilvl="8" w:tplc="47B44C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33EC4"/>
    <w:multiLevelType w:val="hybridMultilevel"/>
    <w:tmpl w:val="661493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820251"/>
    <w:multiLevelType w:val="hybridMultilevel"/>
    <w:tmpl w:val="16422774"/>
    <w:lvl w:ilvl="0" w:tplc="110EB162">
      <w:start w:val="1"/>
      <w:numFmt w:val="bullet"/>
      <w:lvlText w:val="•"/>
      <w:lvlJc w:val="left"/>
      <w:pPr>
        <w:tabs>
          <w:tab w:val="num" w:pos="720"/>
        </w:tabs>
        <w:ind w:left="720" w:hanging="360"/>
      </w:pPr>
      <w:rPr>
        <w:rFonts w:ascii="Times New Roman" w:hAnsi="Times New Roman" w:hint="default"/>
      </w:rPr>
    </w:lvl>
    <w:lvl w:ilvl="1" w:tplc="773E0E96">
      <w:start w:val="1145"/>
      <w:numFmt w:val="bullet"/>
      <w:lvlText w:val="•"/>
      <w:lvlJc w:val="left"/>
      <w:pPr>
        <w:tabs>
          <w:tab w:val="num" w:pos="1440"/>
        </w:tabs>
        <w:ind w:left="1440" w:hanging="360"/>
      </w:pPr>
      <w:rPr>
        <w:rFonts w:ascii="Times New Roman" w:hAnsi="Times New Roman" w:hint="default"/>
      </w:rPr>
    </w:lvl>
    <w:lvl w:ilvl="2" w:tplc="DBD869CE" w:tentative="1">
      <w:start w:val="1"/>
      <w:numFmt w:val="bullet"/>
      <w:lvlText w:val="•"/>
      <w:lvlJc w:val="left"/>
      <w:pPr>
        <w:tabs>
          <w:tab w:val="num" w:pos="2160"/>
        </w:tabs>
        <w:ind w:left="2160" w:hanging="360"/>
      </w:pPr>
      <w:rPr>
        <w:rFonts w:ascii="Times New Roman" w:hAnsi="Times New Roman" w:hint="default"/>
      </w:rPr>
    </w:lvl>
    <w:lvl w:ilvl="3" w:tplc="661819EE" w:tentative="1">
      <w:start w:val="1"/>
      <w:numFmt w:val="bullet"/>
      <w:lvlText w:val="•"/>
      <w:lvlJc w:val="left"/>
      <w:pPr>
        <w:tabs>
          <w:tab w:val="num" w:pos="2880"/>
        </w:tabs>
        <w:ind w:left="2880" w:hanging="360"/>
      </w:pPr>
      <w:rPr>
        <w:rFonts w:ascii="Times New Roman" w:hAnsi="Times New Roman" w:hint="default"/>
      </w:rPr>
    </w:lvl>
    <w:lvl w:ilvl="4" w:tplc="3B92CD4C" w:tentative="1">
      <w:start w:val="1"/>
      <w:numFmt w:val="bullet"/>
      <w:lvlText w:val="•"/>
      <w:lvlJc w:val="left"/>
      <w:pPr>
        <w:tabs>
          <w:tab w:val="num" w:pos="3600"/>
        </w:tabs>
        <w:ind w:left="3600" w:hanging="360"/>
      </w:pPr>
      <w:rPr>
        <w:rFonts w:ascii="Times New Roman" w:hAnsi="Times New Roman" w:hint="default"/>
      </w:rPr>
    </w:lvl>
    <w:lvl w:ilvl="5" w:tplc="687CC84E" w:tentative="1">
      <w:start w:val="1"/>
      <w:numFmt w:val="bullet"/>
      <w:lvlText w:val="•"/>
      <w:lvlJc w:val="left"/>
      <w:pPr>
        <w:tabs>
          <w:tab w:val="num" w:pos="4320"/>
        </w:tabs>
        <w:ind w:left="4320" w:hanging="360"/>
      </w:pPr>
      <w:rPr>
        <w:rFonts w:ascii="Times New Roman" w:hAnsi="Times New Roman" w:hint="default"/>
      </w:rPr>
    </w:lvl>
    <w:lvl w:ilvl="6" w:tplc="EB9AF372" w:tentative="1">
      <w:start w:val="1"/>
      <w:numFmt w:val="bullet"/>
      <w:lvlText w:val="•"/>
      <w:lvlJc w:val="left"/>
      <w:pPr>
        <w:tabs>
          <w:tab w:val="num" w:pos="5040"/>
        </w:tabs>
        <w:ind w:left="5040" w:hanging="360"/>
      </w:pPr>
      <w:rPr>
        <w:rFonts w:ascii="Times New Roman" w:hAnsi="Times New Roman" w:hint="default"/>
      </w:rPr>
    </w:lvl>
    <w:lvl w:ilvl="7" w:tplc="148CBAB6" w:tentative="1">
      <w:start w:val="1"/>
      <w:numFmt w:val="bullet"/>
      <w:lvlText w:val="•"/>
      <w:lvlJc w:val="left"/>
      <w:pPr>
        <w:tabs>
          <w:tab w:val="num" w:pos="5760"/>
        </w:tabs>
        <w:ind w:left="5760" w:hanging="360"/>
      </w:pPr>
      <w:rPr>
        <w:rFonts w:ascii="Times New Roman" w:hAnsi="Times New Roman" w:hint="default"/>
      </w:rPr>
    </w:lvl>
    <w:lvl w:ilvl="8" w:tplc="8746F4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C942D8"/>
    <w:multiLevelType w:val="hybridMultilevel"/>
    <w:tmpl w:val="82B4DBE4"/>
    <w:lvl w:ilvl="0" w:tplc="31F6348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65944"/>
    <w:multiLevelType w:val="hybridMultilevel"/>
    <w:tmpl w:val="88B632DC"/>
    <w:lvl w:ilvl="0" w:tplc="915C08E6">
      <w:start w:val="1"/>
      <w:numFmt w:val="bullet"/>
      <w:lvlText w:val=""/>
      <w:lvlJc w:val="left"/>
      <w:pPr>
        <w:tabs>
          <w:tab w:val="num" w:pos="720"/>
        </w:tabs>
        <w:ind w:left="720" w:hanging="360"/>
      </w:pPr>
      <w:rPr>
        <w:rFonts w:ascii="Wingdings" w:hAnsi="Wingdings" w:hint="default"/>
      </w:rPr>
    </w:lvl>
    <w:lvl w:ilvl="1" w:tplc="D556EE4E" w:tentative="1">
      <w:start w:val="1"/>
      <w:numFmt w:val="bullet"/>
      <w:lvlText w:val=""/>
      <w:lvlJc w:val="left"/>
      <w:pPr>
        <w:tabs>
          <w:tab w:val="num" w:pos="1440"/>
        </w:tabs>
        <w:ind w:left="1440" w:hanging="360"/>
      </w:pPr>
      <w:rPr>
        <w:rFonts w:ascii="Wingdings" w:hAnsi="Wingdings" w:hint="default"/>
      </w:rPr>
    </w:lvl>
    <w:lvl w:ilvl="2" w:tplc="D2AEF38A" w:tentative="1">
      <w:start w:val="1"/>
      <w:numFmt w:val="bullet"/>
      <w:lvlText w:val=""/>
      <w:lvlJc w:val="left"/>
      <w:pPr>
        <w:tabs>
          <w:tab w:val="num" w:pos="2160"/>
        </w:tabs>
        <w:ind w:left="2160" w:hanging="360"/>
      </w:pPr>
      <w:rPr>
        <w:rFonts w:ascii="Wingdings" w:hAnsi="Wingdings" w:hint="default"/>
      </w:rPr>
    </w:lvl>
    <w:lvl w:ilvl="3" w:tplc="95684458" w:tentative="1">
      <w:start w:val="1"/>
      <w:numFmt w:val="bullet"/>
      <w:lvlText w:val=""/>
      <w:lvlJc w:val="left"/>
      <w:pPr>
        <w:tabs>
          <w:tab w:val="num" w:pos="2880"/>
        </w:tabs>
        <w:ind w:left="2880" w:hanging="360"/>
      </w:pPr>
      <w:rPr>
        <w:rFonts w:ascii="Wingdings" w:hAnsi="Wingdings" w:hint="default"/>
      </w:rPr>
    </w:lvl>
    <w:lvl w:ilvl="4" w:tplc="665E9DAC" w:tentative="1">
      <w:start w:val="1"/>
      <w:numFmt w:val="bullet"/>
      <w:lvlText w:val=""/>
      <w:lvlJc w:val="left"/>
      <w:pPr>
        <w:tabs>
          <w:tab w:val="num" w:pos="3600"/>
        </w:tabs>
        <w:ind w:left="3600" w:hanging="360"/>
      </w:pPr>
      <w:rPr>
        <w:rFonts w:ascii="Wingdings" w:hAnsi="Wingdings" w:hint="default"/>
      </w:rPr>
    </w:lvl>
    <w:lvl w:ilvl="5" w:tplc="5DE0B9AE" w:tentative="1">
      <w:start w:val="1"/>
      <w:numFmt w:val="bullet"/>
      <w:lvlText w:val=""/>
      <w:lvlJc w:val="left"/>
      <w:pPr>
        <w:tabs>
          <w:tab w:val="num" w:pos="4320"/>
        </w:tabs>
        <w:ind w:left="4320" w:hanging="360"/>
      </w:pPr>
      <w:rPr>
        <w:rFonts w:ascii="Wingdings" w:hAnsi="Wingdings" w:hint="default"/>
      </w:rPr>
    </w:lvl>
    <w:lvl w:ilvl="6" w:tplc="D1C4C272" w:tentative="1">
      <w:start w:val="1"/>
      <w:numFmt w:val="bullet"/>
      <w:lvlText w:val=""/>
      <w:lvlJc w:val="left"/>
      <w:pPr>
        <w:tabs>
          <w:tab w:val="num" w:pos="5040"/>
        </w:tabs>
        <w:ind w:left="5040" w:hanging="360"/>
      </w:pPr>
      <w:rPr>
        <w:rFonts w:ascii="Wingdings" w:hAnsi="Wingdings" w:hint="default"/>
      </w:rPr>
    </w:lvl>
    <w:lvl w:ilvl="7" w:tplc="48EC076C" w:tentative="1">
      <w:start w:val="1"/>
      <w:numFmt w:val="bullet"/>
      <w:lvlText w:val=""/>
      <w:lvlJc w:val="left"/>
      <w:pPr>
        <w:tabs>
          <w:tab w:val="num" w:pos="5760"/>
        </w:tabs>
        <w:ind w:left="5760" w:hanging="360"/>
      </w:pPr>
      <w:rPr>
        <w:rFonts w:ascii="Wingdings" w:hAnsi="Wingdings" w:hint="default"/>
      </w:rPr>
    </w:lvl>
    <w:lvl w:ilvl="8" w:tplc="F3E2AA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E5E44"/>
    <w:multiLevelType w:val="hybridMultilevel"/>
    <w:tmpl w:val="53A0A234"/>
    <w:lvl w:ilvl="0" w:tplc="348C55E0">
      <w:start w:val="1"/>
      <w:numFmt w:val="bullet"/>
      <w:lvlText w:val=""/>
      <w:lvlJc w:val="left"/>
      <w:pPr>
        <w:tabs>
          <w:tab w:val="num" w:pos="720"/>
        </w:tabs>
        <w:ind w:left="720" w:hanging="360"/>
      </w:pPr>
      <w:rPr>
        <w:rFonts w:ascii="Wingdings" w:hAnsi="Wingdings" w:hint="default"/>
      </w:rPr>
    </w:lvl>
    <w:lvl w:ilvl="1" w:tplc="E73ECDE0" w:tentative="1">
      <w:start w:val="1"/>
      <w:numFmt w:val="bullet"/>
      <w:lvlText w:val=""/>
      <w:lvlJc w:val="left"/>
      <w:pPr>
        <w:tabs>
          <w:tab w:val="num" w:pos="1440"/>
        </w:tabs>
        <w:ind w:left="1440" w:hanging="360"/>
      </w:pPr>
      <w:rPr>
        <w:rFonts w:ascii="Wingdings" w:hAnsi="Wingdings" w:hint="default"/>
      </w:rPr>
    </w:lvl>
    <w:lvl w:ilvl="2" w:tplc="A0D82412" w:tentative="1">
      <w:start w:val="1"/>
      <w:numFmt w:val="bullet"/>
      <w:lvlText w:val=""/>
      <w:lvlJc w:val="left"/>
      <w:pPr>
        <w:tabs>
          <w:tab w:val="num" w:pos="2160"/>
        </w:tabs>
        <w:ind w:left="2160" w:hanging="360"/>
      </w:pPr>
      <w:rPr>
        <w:rFonts w:ascii="Wingdings" w:hAnsi="Wingdings" w:hint="default"/>
      </w:rPr>
    </w:lvl>
    <w:lvl w:ilvl="3" w:tplc="45B24F00" w:tentative="1">
      <w:start w:val="1"/>
      <w:numFmt w:val="bullet"/>
      <w:lvlText w:val=""/>
      <w:lvlJc w:val="left"/>
      <w:pPr>
        <w:tabs>
          <w:tab w:val="num" w:pos="2880"/>
        </w:tabs>
        <w:ind w:left="2880" w:hanging="360"/>
      </w:pPr>
      <w:rPr>
        <w:rFonts w:ascii="Wingdings" w:hAnsi="Wingdings" w:hint="default"/>
      </w:rPr>
    </w:lvl>
    <w:lvl w:ilvl="4" w:tplc="11A0A27E" w:tentative="1">
      <w:start w:val="1"/>
      <w:numFmt w:val="bullet"/>
      <w:lvlText w:val=""/>
      <w:lvlJc w:val="left"/>
      <w:pPr>
        <w:tabs>
          <w:tab w:val="num" w:pos="3600"/>
        </w:tabs>
        <w:ind w:left="3600" w:hanging="360"/>
      </w:pPr>
      <w:rPr>
        <w:rFonts w:ascii="Wingdings" w:hAnsi="Wingdings" w:hint="default"/>
      </w:rPr>
    </w:lvl>
    <w:lvl w:ilvl="5" w:tplc="308CD316" w:tentative="1">
      <w:start w:val="1"/>
      <w:numFmt w:val="bullet"/>
      <w:lvlText w:val=""/>
      <w:lvlJc w:val="left"/>
      <w:pPr>
        <w:tabs>
          <w:tab w:val="num" w:pos="4320"/>
        </w:tabs>
        <w:ind w:left="4320" w:hanging="360"/>
      </w:pPr>
      <w:rPr>
        <w:rFonts w:ascii="Wingdings" w:hAnsi="Wingdings" w:hint="default"/>
      </w:rPr>
    </w:lvl>
    <w:lvl w:ilvl="6" w:tplc="B33CA5DC" w:tentative="1">
      <w:start w:val="1"/>
      <w:numFmt w:val="bullet"/>
      <w:lvlText w:val=""/>
      <w:lvlJc w:val="left"/>
      <w:pPr>
        <w:tabs>
          <w:tab w:val="num" w:pos="5040"/>
        </w:tabs>
        <w:ind w:left="5040" w:hanging="360"/>
      </w:pPr>
      <w:rPr>
        <w:rFonts w:ascii="Wingdings" w:hAnsi="Wingdings" w:hint="default"/>
      </w:rPr>
    </w:lvl>
    <w:lvl w:ilvl="7" w:tplc="77D21A5E" w:tentative="1">
      <w:start w:val="1"/>
      <w:numFmt w:val="bullet"/>
      <w:lvlText w:val=""/>
      <w:lvlJc w:val="left"/>
      <w:pPr>
        <w:tabs>
          <w:tab w:val="num" w:pos="5760"/>
        </w:tabs>
        <w:ind w:left="5760" w:hanging="360"/>
      </w:pPr>
      <w:rPr>
        <w:rFonts w:ascii="Wingdings" w:hAnsi="Wingdings" w:hint="default"/>
      </w:rPr>
    </w:lvl>
    <w:lvl w:ilvl="8" w:tplc="EC24D8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2A7308"/>
    <w:multiLevelType w:val="hybridMultilevel"/>
    <w:tmpl w:val="9E4E98EE"/>
    <w:lvl w:ilvl="0" w:tplc="8CB8E0C0">
      <w:start w:val="1"/>
      <w:numFmt w:val="bullet"/>
      <w:lvlText w:val=""/>
      <w:lvlJc w:val="left"/>
      <w:pPr>
        <w:tabs>
          <w:tab w:val="num" w:pos="720"/>
        </w:tabs>
        <w:ind w:left="720" w:hanging="360"/>
      </w:pPr>
      <w:rPr>
        <w:rFonts w:ascii="Wingdings" w:hAnsi="Wingdings" w:hint="default"/>
      </w:rPr>
    </w:lvl>
    <w:lvl w:ilvl="1" w:tplc="E57A376A" w:tentative="1">
      <w:start w:val="1"/>
      <w:numFmt w:val="bullet"/>
      <w:lvlText w:val=""/>
      <w:lvlJc w:val="left"/>
      <w:pPr>
        <w:tabs>
          <w:tab w:val="num" w:pos="1440"/>
        </w:tabs>
        <w:ind w:left="1440" w:hanging="360"/>
      </w:pPr>
      <w:rPr>
        <w:rFonts w:ascii="Wingdings" w:hAnsi="Wingdings" w:hint="default"/>
      </w:rPr>
    </w:lvl>
    <w:lvl w:ilvl="2" w:tplc="509CC0E2" w:tentative="1">
      <w:start w:val="1"/>
      <w:numFmt w:val="bullet"/>
      <w:lvlText w:val=""/>
      <w:lvlJc w:val="left"/>
      <w:pPr>
        <w:tabs>
          <w:tab w:val="num" w:pos="2160"/>
        </w:tabs>
        <w:ind w:left="2160" w:hanging="360"/>
      </w:pPr>
      <w:rPr>
        <w:rFonts w:ascii="Wingdings" w:hAnsi="Wingdings" w:hint="default"/>
      </w:rPr>
    </w:lvl>
    <w:lvl w:ilvl="3" w:tplc="43C0758A" w:tentative="1">
      <w:start w:val="1"/>
      <w:numFmt w:val="bullet"/>
      <w:lvlText w:val=""/>
      <w:lvlJc w:val="left"/>
      <w:pPr>
        <w:tabs>
          <w:tab w:val="num" w:pos="2880"/>
        </w:tabs>
        <w:ind w:left="2880" w:hanging="360"/>
      </w:pPr>
      <w:rPr>
        <w:rFonts w:ascii="Wingdings" w:hAnsi="Wingdings" w:hint="default"/>
      </w:rPr>
    </w:lvl>
    <w:lvl w:ilvl="4" w:tplc="A43E6CF0" w:tentative="1">
      <w:start w:val="1"/>
      <w:numFmt w:val="bullet"/>
      <w:lvlText w:val=""/>
      <w:lvlJc w:val="left"/>
      <w:pPr>
        <w:tabs>
          <w:tab w:val="num" w:pos="3600"/>
        </w:tabs>
        <w:ind w:left="3600" w:hanging="360"/>
      </w:pPr>
      <w:rPr>
        <w:rFonts w:ascii="Wingdings" w:hAnsi="Wingdings" w:hint="default"/>
      </w:rPr>
    </w:lvl>
    <w:lvl w:ilvl="5" w:tplc="B40005F8" w:tentative="1">
      <w:start w:val="1"/>
      <w:numFmt w:val="bullet"/>
      <w:lvlText w:val=""/>
      <w:lvlJc w:val="left"/>
      <w:pPr>
        <w:tabs>
          <w:tab w:val="num" w:pos="4320"/>
        </w:tabs>
        <w:ind w:left="4320" w:hanging="360"/>
      </w:pPr>
      <w:rPr>
        <w:rFonts w:ascii="Wingdings" w:hAnsi="Wingdings" w:hint="default"/>
      </w:rPr>
    </w:lvl>
    <w:lvl w:ilvl="6" w:tplc="6A32A0C2" w:tentative="1">
      <w:start w:val="1"/>
      <w:numFmt w:val="bullet"/>
      <w:lvlText w:val=""/>
      <w:lvlJc w:val="left"/>
      <w:pPr>
        <w:tabs>
          <w:tab w:val="num" w:pos="5040"/>
        </w:tabs>
        <w:ind w:left="5040" w:hanging="360"/>
      </w:pPr>
      <w:rPr>
        <w:rFonts w:ascii="Wingdings" w:hAnsi="Wingdings" w:hint="default"/>
      </w:rPr>
    </w:lvl>
    <w:lvl w:ilvl="7" w:tplc="D08E564C" w:tentative="1">
      <w:start w:val="1"/>
      <w:numFmt w:val="bullet"/>
      <w:lvlText w:val=""/>
      <w:lvlJc w:val="left"/>
      <w:pPr>
        <w:tabs>
          <w:tab w:val="num" w:pos="5760"/>
        </w:tabs>
        <w:ind w:left="5760" w:hanging="360"/>
      </w:pPr>
      <w:rPr>
        <w:rFonts w:ascii="Wingdings" w:hAnsi="Wingdings" w:hint="default"/>
      </w:rPr>
    </w:lvl>
    <w:lvl w:ilvl="8" w:tplc="2AC664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62B3D"/>
    <w:multiLevelType w:val="hybridMultilevel"/>
    <w:tmpl w:val="046C1396"/>
    <w:lvl w:ilvl="0" w:tplc="B770E34C">
      <w:start w:val="1"/>
      <w:numFmt w:val="bullet"/>
      <w:lvlText w:val=""/>
      <w:lvlJc w:val="left"/>
      <w:pPr>
        <w:tabs>
          <w:tab w:val="num" w:pos="720"/>
        </w:tabs>
        <w:ind w:left="720" w:hanging="360"/>
      </w:pPr>
      <w:rPr>
        <w:rFonts w:ascii="Wingdings" w:hAnsi="Wingdings" w:hint="default"/>
      </w:rPr>
    </w:lvl>
    <w:lvl w:ilvl="1" w:tplc="743A70A8" w:tentative="1">
      <w:start w:val="1"/>
      <w:numFmt w:val="bullet"/>
      <w:lvlText w:val=""/>
      <w:lvlJc w:val="left"/>
      <w:pPr>
        <w:tabs>
          <w:tab w:val="num" w:pos="1440"/>
        </w:tabs>
        <w:ind w:left="1440" w:hanging="360"/>
      </w:pPr>
      <w:rPr>
        <w:rFonts w:ascii="Wingdings" w:hAnsi="Wingdings" w:hint="default"/>
      </w:rPr>
    </w:lvl>
    <w:lvl w:ilvl="2" w:tplc="67A81D52" w:tentative="1">
      <w:start w:val="1"/>
      <w:numFmt w:val="bullet"/>
      <w:lvlText w:val=""/>
      <w:lvlJc w:val="left"/>
      <w:pPr>
        <w:tabs>
          <w:tab w:val="num" w:pos="2160"/>
        </w:tabs>
        <w:ind w:left="2160" w:hanging="360"/>
      </w:pPr>
      <w:rPr>
        <w:rFonts w:ascii="Wingdings" w:hAnsi="Wingdings" w:hint="default"/>
      </w:rPr>
    </w:lvl>
    <w:lvl w:ilvl="3" w:tplc="4EF0D78E" w:tentative="1">
      <w:start w:val="1"/>
      <w:numFmt w:val="bullet"/>
      <w:lvlText w:val=""/>
      <w:lvlJc w:val="left"/>
      <w:pPr>
        <w:tabs>
          <w:tab w:val="num" w:pos="2880"/>
        </w:tabs>
        <w:ind w:left="2880" w:hanging="360"/>
      </w:pPr>
      <w:rPr>
        <w:rFonts w:ascii="Wingdings" w:hAnsi="Wingdings" w:hint="default"/>
      </w:rPr>
    </w:lvl>
    <w:lvl w:ilvl="4" w:tplc="242CFFF8" w:tentative="1">
      <w:start w:val="1"/>
      <w:numFmt w:val="bullet"/>
      <w:lvlText w:val=""/>
      <w:lvlJc w:val="left"/>
      <w:pPr>
        <w:tabs>
          <w:tab w:val="num" w:pos="3600"/>
        </w:tabs>
        <w:ind w:left="3600" w:hanging="360"/>
      </w:pPr>
      <w:rPr>
        <w:rFonts w:ascii="Wingdings" w:hAnsi="Wingdings" w:hint="default"/>
      </w:rPr>
    </w:lvl>
    <w:lvl w:ilvl="5" w:tplc="5B1813C8" w:tentative="1">
      <w:start w:val="1"/>
      <w:numFmt w:val="bullet"/>
      <w:lvlText w:val=""/>
      <w:lvlJc w:val="left"/>
      <w:pPr>
        <w:tabs>
          <w:tab w:val="num" w:pos="4320"/>
        </w:tabs>
        <w:ind w:left="4320" w:hanging="360"/>
      </w:pPr>
      <w:rPr>
        <w:rFonts w:ascii="Wingdings" w:hAnsi="Wingdings" w:hint="default"/>
      </w:rPr>
    </w:lvl>
    <w:lvl w:ilvl="6" w:tplc="570E45CE" w:tentative="1">
      <w:start w:val="1"/>
      <w:numFmt w:val="bullet"/>
      <w:lvlText w:val=""/>
      <w:lvlJc w:val="left"/>
      <w:pPr>
        <w:tabs>
          <w:tab w:val="num" w:pos="5040"/>
        </w:tabs>
        <w:ind w:left="5040" w:hanging="360"/>
      </w:pPr>
      <w:rPr>
        <w:rFonts w:ascii="Wingdings" w:hAnsi="Wingdings" w:hint="default"/>
      </w:rPr>
    </w:lvl>
    <w:lvl w:ilvl="7" w:tplc="63ECC22C" w:tentative="1">
      <w:start w:val="1"/>
      <w:numFmt w:val="bullet"/>
      <w:lvlText w:val=""/>
      <w:lvlJc w:val="left"/>
      <w:pPr>
        <w:tabs>
          <w:tab w:val="num" w:pos="5760"/>
        </w:tabs>
        <w:ind w:left="5760" w:hanging="360"/>
      </w:pPr>
      <w:rPr>
        <w:rFonts w:ascii="Wingdings" w:hAnsi="Wingdings" w:hint="default"/>
      </w:rPr>
    </w:lvl>
    <w:lvl w:ilvl="8" w:tplc="A3D831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75CC7"/>
    <w:multiLevelType w:val="hybridMultilevel"/>
    <w:tmpl w:val="EBD61144"/>
    <w:lvl w:ilvl="0" w:tplc="BF00D348">
      <w:start w:val="1"/>
      <w:numFmt w:val="bullet"/>
      <w:lvlText w:val=""/>
      <w:lvlJc w:val="left"/>
      <w:pPr>
        <w:tabs>
          <w:tab w:val="num" w:pos="720"/>
        </w:tabs>
        <w:ind w:left="720" w:hanging="360"/>
      </w:pPr>
      <w:rPr>
        <w:rFonts w:ascii="Wingdings" w:hAnsi="Wingdings" w:hint="default"/>
      </w:rPr>
    </w:lvl>
    <w:lvl w:ilvl="1" w:tplc="2F8085DC" w:tentative="1">
      <w:start w:val="1"/>
      <w:numFmt w:val="bullet"/>
      <w:lvlText w:val=""/>
      <w:lvlJc w:val="left"/>
      <w:pPr>
        <w:tabs>
          <w:tab w:val="num" w:pos="1440"/>
        </w:tabs>
        <w:ind w:left="1440" w:hanging="360"/>
      </w:pPr>
      <w:rPr>
        <w:rFonts w:ascii="Wingdings" w:hAnsi="Wingdings" w:hint="default"/>
      </w:rPr>
    </w:lvl>
    <w:lvl w:ilvl="2" w:tplc="C4D0E090" w:tentative="1">
      <w:start w:val="1"/>
      <w:numFmt w:val="bullet"/>
      <w:lvlText w:val=""/>
      <w:lvlJc w:val="left"/>
      <w:pPr>
        <w:tabs>
          <w:tab w:val="num" w:pos="2160"/>
        </w:tabs>
        <w:ind w:left="2160" w:hanging="360"/>
      </w:pPr>
      <w:rPr>
        <w:rFonts w:ascii="Wingdings" w:hAnsi="Wingdings" w:hint="default"/>
      </w:rPr>
    </w:lvl>
    <w:lvl w:ilvl="3" w:tplc="A60E03F0" w:tentative="1">
      <w:start w:val="1"/>
      <w:numFmt w:val="bullet"/>
      <w:lvlText w:val=""/>
      <w:lvlJc w:val="left"/>
      <w:pPr>
        <w:tabs>
          <w:tab w:val="num" w:pos="2880"/>
        </w:tabs>
        <w:ind w:left="2880" w:hanging="360"/>
      </w:pPr>
      <w:rPr>
        <w:rFonts w:ascii="Wingdings" w:hAnsi="Wingdings" w:hint="default"/>
      </w:rPr>
    </w:lvl>
    <w:lvl w:ilvl="4" w:tplc="66CC134A" w:tentative="1">
      <w:start w:val="1"/>
      <w:numFmt w:val="bullet"/>
      <w:lvlText w:val=""/>
      <w:lvlJc w:val="left"/>
      <w:pPr>
        <w:tabs>
          <w:tab w:val="num" w:pos="3600"/>
        </w:tabs>
        <w:ind w:left="3600" w:hanging="360"/>
      </w:pPr>
      <w:rPr>
        <w:rFonts w:ascii="Wingdings" w:hAnsi="Wingdings" w:hint="default"/>
      </w:rPr>
    </w:lvl>
    <w:lvl w:ilvl="5" w:tplc="5218F468" w:tentative="1">
      <w:start w:val="1"/>
      <w:numFmt w:val="bullet"/>
      <w:lvlText w:val=""/>
      <w:lvlJc w:val="left"/>
      <w:pPr>
        <w:tabs>
          <w:tab w:val="num" w:pos="4320"/>
        </w:tabs>
        <w:ind w:left="4320" w:hanging="360"/>
      </w:pPr>
      <w:rPr>
        <w:rFonts w:ascii="Wingdings" w:hAnsi="Wingdings" w:hint="default"/>
      </w:rPr>
    </w:lvl>
    <w:lvl w:ilvl="6" w:tplc="FB3CD6BA" w:tentative="1">
      <w:start w:val="1"/>
      <w:numFmt w:val="bullet"/>
      <w:lvlText w:val=""/>
      <w:lvlJc w:val="left"/>
      <w:pPr>
        <w:tabs>
          <w:tab w:val="num" w:pos="5040"/>
        </w:tabs>
        <w:ind w:left="5040" w:hanging="360"/>
      </w:pPr>
      <w:rPr>
        <w:rFonts w:ascii="Wingdings" w:hAnsi="Wingdings" w:hint="default"/>
      </w:rPr>
    </w:lvl>
    <w:lvl w:ilvl="7" w:tplc="414C8688" w:tentative="1">
      <w:start w:val="1"/>
      <w:numFmt w:val="bullet"/>
      <w:lvlText w:val=""/>
      <w:lvlJc w:val="left"/>
      <w:pPr>
        <w:tabs>
          <w:tab w:val="num" w:pos="5760"/>
        </w:tabs>
        <w:ind w:left="5760" w:hanging="360"/>
      </w:pPr>
      <w:rPr>
        <w:rFonts w:ascii="Wingdings" w:hAnsi="Wingdings" w:hint="default"/>
      </w:rPr>
    </w:lvl>
    <w:lvl w:ilvl="8" w:tplc="777892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969AE"/>
    <w:multiLevelType w:val="hybridMultilevel"/>
    <w:tmpl w:val="1C8EE9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
  </w:num>
  <w:num w:numId="4">
    <w:abstractNumId w:val="13"/>
  </w:num>
  <w:num w:numId="5">
    <w:abstractNumId w:val="5"/>
  </w:num>
  <w:num w:numId="6">
    <w:abstractNumId w:val="12"/>
  </w:num>
  <w:num w:numId="7">
    <w:abstractNumId w:val="16"/>
  </w:num>
  <w:num w:numId="8">
    <w:abstractNumId w:val="7"/>
  </w:num>
  <w:num w:numId="9">
    <w:abstractNumId w:val="0"/>
  </w:num>
  <w:num w:numId="10">
    <w:abstractNumId w:val="8"/>
  </w:num>
  <w:num w:numId="11">
    <w:abstractNumId w:val="14"/>
  </w:num>
  <w:num w:numId="12">
    <w:abstractNumId w:val="2"/>
  </w:num>
  <w:num w:numId="13">
    <w:abstractNumId w:val="4"/>
  </w:num>
  <w:num w:numId="14">
    <w:abstractNumId w:val="9"/>
  </w:num>
  <w:num w:numId="15">
    <w:abstractNumId w:val="17"/>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441F"/>
    <w:rsid w:val="000B1856"/>
    <w:rsid w:val="00146C8D"/>
    <w:rsid w:val="0016431B"/>
    <w:rsid w:val="001A29B5"/>
    <w:rsid w:val="002679DB"/>
    <w:rsid w:val="002A00A2"/>
    <w:rsid w:val="002C5828"/>
    <w:rsid w:val="00383E12"/>
    <w:rsid w:val="004831BC"/>
    <w:rsid w:val="004B7019"/>
    <w:rsid w:val="005319E7"/>
    <w:rsid w:val="005B030E"/>
    <w:rsid w:val="0063753A"/>
    <w:rsid w:val="00686CA4"/>
    <w:rsid w:val="006F274C"/>
    <w:rsid w:val="007C526F"/>
    <w:rsid w:val="00821889"/>
    <w:rsid w:val="0087416A"/>
    <w:rsid w:val="0089009C"/>
    <w:rsid w:val="008932AE"/>
    <w:rsid w:val="008A1A5E"/>
    <w:rsid w:val="009269F9"/>
    <w:rsid w:val="009F067A"/>
    <w:rsid w:val="00A0553A"/>
    <w:rsid w:val="00A86A6C"/>
    <w:rsid w:val="00B03433"/>
    <w:rsid w:val="00CF12D5"/>
    <w:rsid w:val="00D57704"/>
    <w:rsid w:val="00DB47C9"/>
    <w:rsid w:val="00DC73F4"/>
    <w:rsid w:val="00DD4E8D"/>
    <w:rsid w:val="00E0663F"/>
    <w:rsid w:val="00E84B54"/>
    <w:rsid w:val="00FE441F"/>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650C"/>
  <w15:docId w15:val="{D45DCF24-4FD8-4CDD-AB73-273F4517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9DB"/>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0B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56"/>
    <w:rPr>
      <w:rFonts w:ascii="Tahoma" w:hAnsi="Tahoma" w:cs="Tahoma"/>
      <w:sz w:val="16"/>
      <w:szCs w:val="16"/>
    </w:rPr>
  </w:style>
  <w:style w:type="paragraph" w:styleId="ListParagraph">
    <w:name w:val="List Paragraph"/>
    <w:basedOn w:val="Normal"/>
    <w:uiPriority w:val="34"/>
    <w:qFormat/>
    <w:rsid w:val="00E8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5802">
      <w:bodyDiv w:val="1"/>
      <w:marLeft w:val="0"/>
      <w:marRight w:val="0"/>
      <w:marTop w:val="0"/>
      <w:marBottom w:val="0"/>
      <w:divBdr>
        <w:top w:val="none" w:sz="0" w:space="0" w:color="auto"/>
        <w:left w:val="none" w:sz="0" w:space="0" w:color="auto"/>
        <w:bottom w:val="none" w:sz="0" w:space="0" w:color="auto"/>
        <w:right w:val="none" w:sz="0" w:space="0" w:color="auto"/>
      </w:divBdr>
      <w:divsChild>
        <w:div w:id="1886915922">
          <w:marLeft w:val="432"/>
          <w:marRight w:val="0"/>
          <w:marTop w:val="120"/>
          <w:marBottom w:val="0"/>
          <w:divBdr>
            <w:top w:val="none" w:sz="0" w:space="0" w:color="auto"/>
            <w:left w:val="none" w:sz="0" w:space="0" w:color="auto"/>
            <w:bottom w:val="none" w:sz="0" w:space="0" w:color="auto"/>
            <w:right w:val="none" w:sz="0" w:space="0" w:color="auto"/>
          </w:divBdr>
        </w:div>
        <w:div w:id="170074077">
          <w:marLeft w:val="432"/>
          <w:marRight w:val="0"/>
          <w:marTop w:val="120"/>
          <w:marBottom w:val="0"/>
          <w:divBdr>
            <w:top w:val="none" w:sz="0" w:space="0" w:color="auto"/>
            <w:left w:val="none" w:sz="0" w:space="0" w:color="auto"/>
            <w:bottom w:val="none" w:sz="0" w:space="0" w:color="auto"/>
            <w:right w:val="none" w:sz="0" w:space="0" w:color="auto"/>
          </w:divBdr>
        </w:div>
        <w:div w:id="2027515993">
          <w:marLeft w:val="432"/>
          <w:marRight w:val="0"/>
          <w:marTop w:val="120"/>
          <w:marBottom w:val="0"/>
          <w:divBdr>
            <w:top w:val="none" w:sz="0" w:space="0" w:color="auto"/>
            <w:left w:val="none" w:sz="0" w:space="0" w:color="auto"/>
            <w:bottom w:val="none" w:sz="0" w:space="0" w:color="auto"/>
            <w:right w:val="none" w:sz="0" w:space="0" w:color="auto"/>
          </w:divBdr>
        </w:div>
        <w:div w:id="647781513">
          <w:marLeft w:val="432"/>
          <w:marRight w:val="0"/>
          <w:marTop w:val="120"/>
          <w:marBottom w:val="0"/>
          <w:divBdr>
            <w:top w:val="none" w:sz="0" w:space="0" w:color="auto"/>
            <w:left w:val="none" w:sz="0" w:space="0" w:color="auto"/>
            <w:bottom w:val="none" w:sz="0" w:space="0" w:color="auto"/>
            <w:right w:val="none" w:sz="0" w:space="0" w:color="auto"/>
          </w:divBdr>
        </w:div>
      </w:divsChild>
    </w:div>
    <w:div w:id="253977268">
      <w:bodyDiv w:val="1"/>
      <w:marLeft w:val="0"/>
      <w:marRight w:val="0"/>
      <w:marTop w:val="0"/>
      <w:marBottom w:val="0"/>
      <w:divBdr>
        <w:top w:val="none" w:sz="0" w:space="0" w:color="auto"/>
        <w:left w:val="none" w:sz="0" w:space="0" w:color="auto"/>
        <w:bottom w:val="none" w:sz="0" w:space="0" w:color="auto"/>
        <w:right w:val="none" w:sz="0" w:space="0" w:color="auto"/>
      </w:divBdr>
    </w:div>
    <w:div w:id="350109267">
      <w:bodyDiv w:val="1"/>
      <w:marLeft w:val="0"/>
      <w:marRight w:val="0"/>
      <w:marTop w:val="0"/>
      <w:marBottom w:val="0"/>
      <w:divBdr>
        <w:top w:val="none" w:sz="0" w:space="0" w:color="auto"/>
        <w:left w:val="none" w:sz="0" w:space="0" w:color="auto"/>
        <w:bottom w:val="none" w:sz="0" w:space="0" w:color="auto"/>
        <w:right w:val="none" w:sz="0" w:space="0" w:color="auto"/>
      </w:divBdr>
    </w:div>
    <w:div w:id="398404235">
      <w:bodyDiv w:val="1"/>
      <w:marLeft w:val="0"/>
      <w:marRight w:val="0"/>
      <w:marTop w:val="0"/>
      <w:marBottom w:val="0"/>
      <w:divBdr>
        <w:top w:val="none" w:sz="0" w:space="0" w:color="auto"/>
        <w:left w:val="none" w:sz="0" w:space="0" w:color="auto"/>
        <w:bottom w:val="none" w:sz="0" w:space="0" w:color="auto"/>
        <w:right w:val="none" w:sz="0" w:space="0" w:color="auto"/>
      </w:divBdr>
      <w:divsChild>
        <w:div w:id="390151206">
          <w:marLeft w:val="432"/>
          <w:marRight w:val="0"/>
          <w:marTop w:val="120"/>
          <w:marBottom w:val="0"/>
          <w:divBdr>
            <w:top w:val="none" w:sz="0" w:space="0" w:color="auto"/>
            <w:left w:val="none" w:sz="0" w:space="0" w:color="auto"/>
            <w:bottom w:val="none" w:sz="0" w:space="0" w:color="auto"/>
            <w:right w:val="none" w:sz="0" w:space="0" w:color="auto"/>
          </w:divBdr>
        </w:div>
        <w:div w:id="286931653">
          <w:marLeft w:val="432"/>
          <w:marRight w:val="0"/>
          <w:marTop w:val="120"/>
          <w:marBottom w:val="0"/>
          <w:divBdr>
            <w:top w:val="none" w:sz="0" w:space="0" w:color="auto"/>
            <w:left w:val="none" w:sz="0" w:space="0" w:color="auto"/>
            <w:bottom w:val="none" w:sz="0" w:space="0" w:color="auto"/>
            <w:right w:val="none" w:sz="0" w:space="0" w:color="auto"/>
          </w:divBdr>
        </w:div>
        <w:div w:id="759832540">
          <w:marLeft w:val="432"/>
          <w:marRight w:val="0"/>
          <w:marTop w:val="120"/>
          <w:marBottom w:val="0"/>
          <w:divBdr>
            <w:top w:val="none" w:sz="0" w:space="0" w:color="auto"/>
            <w:left w:val="none" w:sz="0" w:space="0" w:color="auto"/>
            <w:bottom w:val="none" w:sz="0" w:space="0" w:color="auto"/>
            <w:right w:val="none" w:sz="0" w:space="0" w:color="auto"/>
          </w:divBdr>
        </w:div>
        <w:div w:id="1235747382">
          <w:marLeft w:val="432"/>
          <w:marRight w:val="0"/>
          <w:marTop w:val="120"/>
          <w:marBottom w:val="0"/>
          <w:divBdr>
            <w:top w:val="none" w:sz="0" w:space="0" w:color="auto"/>
            <w:left w:val="none" w:sz="0" w:space="0" w:color="auto"/>
            <w:bottom w:val="none" w:sz="0" w:space="0" w:color="auto"/>
            <w:right w:val="none" w:sz="0" w:space="0" w:color="auto"/>
          </w:divBdr>
        </w:div>
        <w:div w:id="1685277505">
          <w:marLeft w:val="432"/>
          <w:marRight w:val="0"/>
          <w:marTop w:val="120"/>
          <w:marBottom w:val="0"/>
          <w:divBdr>
            <w:top w:val="none" w:sz="0" w:space="0" w:color="auto"/>
            <w:left w:val="none" w:sz="0" w:space="0" w:color="auto"/>
            <w:bottom w:val="none" w:sz="0" w:space="0" w:color="auto"/>
            <w:right w:val="none" w:sz="0" w:space="0" w:color="auto"/>
          </w:divBdr>
        </w:div>
        <w:div w:id="331488959">
          <w:marLeft w:val="432"/>
          <w:marRight w:val="0"/>
          <w:marTop w:val="120"/>
          <w:marBottom w:val="0"/>
          <w:divBdr>
            <w:top w:val="none" w:sz="0" w:space="0" w:color="auto"/>
            <w:left w:val="none" w:sz="0" w:space="0" w:color="auto"/>
            <w:bottom w:val="none" w:sz="0" w:space="0" w:color="auto"/>
            <w:right w:val="none" w:sz="0" w:space="0" w:color="auto"/>
          </w:divBdr>
        </w:div>
      </w:divsChild>
    </w:div>
    <w:div w:id="406466497">
      <w:bodyDiv w:val="1"/>
      <w:marLeft w:val="0"/>
      <w:marRight w:val="0"/>
      <w:marTop w:val="0"/>
      <w:marBottom w:val="0"/>
      <w:divBdr>
        <w:top w:val="none" w:sz="0" w:space="0" w:color="auto"/>
        <w:left w:val="none" w:sz="0" w:space="0" w:color="auto"/>
        <w:bottom w:val="none" w:sz="0" w:space="0" w:color="auto"/>
        <w:right w:val="none" w:sz="0" w:space="0" w:color="auto"/>
      </w:divBdr>
    </w:div>
    <w:div w:id="432017298">
      <w:bodyDiv w:val="1"/>
      <w:marLeft w:val="0"/>
      <w:marRight w:val="0"/>
      <w:marTop w:val="0"/>
      <w:marBottom w:val="0"/>
      <w:divBdr>
        <w:top w:val="none" w:sz="0" w:space="0" w:color="auto"/>
        <w:left w:val="none" w:sz="0" w:space="0" w:color="auto"/>
        <w:bottom w:val="none" w:sz="0" w:space="0" w:color="auto"/>
        <w:right w:val="none" w:sz="0" w:space="0" w:color="auto"/>
      </w:divBdr>
      <w:divsChild>
        <w:div w:id="217859577">
          <w:marLeft w:val="547"/>
          <w:marRight w:val="0"/>
          <w:marTop w:val="0"/>
          <w:marBottom w:val="0"/>
          <w:divBdr>
            <w:top w:val="none" w:sz="0" w:space="0" w:color="auto"/>
            <w:left w:val="none" w:sz="0" w:space="0" w:color="auto"/>
            <w:bottom w:val="none" w:sz="0" w:space="0" w:color="auto"/>
            <w:right w:val="none" w:sz="0" w:space="0" w:color="auto"/>
          </w:divBdr>
        </w:div>
        <w:div w:id="2145806808">
          <w:marLeft w:val="1166"/>
          <w:marRight w:val="0"/>
          <w:marTop w:val="0"/>
          <w:marBottom w:val="0"/>
          <w:divBdr>
            <w:top w:val="none" w:sz="0" w:space="0" w:color="auto"/>
            <w:left w:val="none" w:sz="0" w:space="0" w:color="auto"/>
            <w:bottom w:val="none" w:sz="0" w:space="0" w:color="auto"/>
            <w:right w:val="none" w:sz="0" w:space="0" w:color="auto"/>
          </w:divBdr>
        </w:div>
        <w:div w:id="977690465">
          <w:marLeft w:val="1166"/>
          <w:marRight w:val="0"/>
          <w:marTop w:val="0"/>
          <w:marBottom w:val="0"/>
          <w:divBdr>
            <w:top w:val="none" w:sz="0" w:space="0" w:color="auto"/>
            <w:left w:val="none" w:sz="0" w:space="0" w:color="auto"/>
            <w:bottom w:val="none" w:sz="0" w:space="0" w:color="auto"/>
            <w:right w:val="none" w:sz="0" w:space="0" w:color="auto"/>
          </w:divBdr>
        </w:div>
        <w:div w:id="843320178">
          <w:marLeft w:val="547"/>
          <w:marRight w:val="0"/>
          <w:marTop w:val="0"/>
          <w:marBottom w:val="0"/>
          <w:divBdr>
            <w:top w:val="none" w:sz="0" w:space="0" w:color="auto"/>
            <w:left w:val="none" w:sz="0" w:space="0" w:color="auto"/>
            <w:bottom w:val="none" w:sz="0" w:space="0" w:color="auto"/>
            <w:right w:val="none" w:sz="0" w:space="0" w:color="auto"/>
          </w:divBdr>
        </w:div>
        <w:div w:id="532572670">
          <w:marLeft w:val="1166"/>
          <w:marRight w:val="0"/>
          <w:marTop w:val="0"/>
          <w:marBottom w:val="0"/>
          <w:divBdr>
            <w:top w:val="none" w:sz="0" w:space="0" w:color="auto"/>
            <w:left w:val="none" w:sz="0" w:space="0" w:color="auto"/>
            <w:bottom w:val="none" w:sz="0" w:space="0" w:color="auto"/>
            <w:right w:val="none" w:sz="0" w:space="0" w:color="auto"/>
          </w:divBdr>
        </w:div>
        <w:div w:id="1761288733">
          <w:marLeft w:val="1166"/>
          <w:marRight w:val="0"/>
          <w:marTop w:val="0"/>
          <w:marBottom w:val="0"/>
          <w:divBdr>
            <w:top w:val="none" w:sz="0" w:space="0" w:color="auto"/>
            <w:left w:val="none" w:sz="0" w:space="0" w:color="auto"/>
            <w:bottom w:val="none" w:sz="0" w:space="0" w:color="auto"/>
            <w:right w:val="none" w:sz="0" w:space="0" w:color="auto"/>
          </w:divBdr>
        </w:div>
        <w:div w:id="1369987926">
          <w:marLeft w:val="547"/>
          <w:marRight w:val="0"/>
          <w:marTop w:val="0"/>
          <w:marBottom w:val="0"/>
          <w:divBdr>
            <w:top w:val="none" w:sz="0" w:space="0" w:color="auto"/>
            <w:left w:val="none" w:sz="0" w:space="0" w:color="auto"/>
            <w:bottom w:val="none" w:sz="0" w:space="0" w:color="auto"/>
            <w:right w:val="none" w:sz="0" w:space="0" w:color="auto"/>
          </w:divBdr>
        </w:div>
        <w:div w:id="644313800">
          <w:marLeft w:val="1166"/>
          <w:marRight w:val="0"/>
          <w:marTop w:val="0"/>
          <w:marBottom w:val="0"/>
          <w:divBdr>
            <w:top w:val="none" w:sz="0" w:space="0" w:color="auto"/>
            <w:left w:val="none" w:sz="0" w:space="0" w:color="auto"/>
            <w:bottom w:val="none" w:sz="0" w:space="0" w:color="auto"/>
            <w:right w:val="none" w:sz="0" w:space="0" w:color="auto"/>
          </w:divBdr>
        </w:div>
      </w:divsChild>
    </w:div>
    <w:div w:id="507869880">
      <w:bodyDiv w:val="1"/>
      <w:marLeft w:val="0"/>
      <w:marRight w:val="0"/>
      <w:marTop w:val="0"/>
      <w:marBottom w:val="0"/>
      <w:divBdr>
        <w:top w:val="none" w:sz="0" w:space="0" w:color="auto"/>
        <w:left w:val="none" w:sz="0" w:space="0" w:color="auto"/>
        <w:bottom w:val="none" w:sz="0" w:space="0" w:color="auto"/>
        <w:right w:val="none" w:sz="0" w:space="0" w:color="auto"/>
      </w:divBdr>
    </w:div>
    <w:div w:id="617219212">
      <w:bodyDiv w:val="1"/>
      <w:marLeft w:val="0"/>
      <w:marRight w:val="0"/>
      <w:marTop w:val="0"/>
      <w:marBottom w:val="0"/>
      <w:divBdr>
        <w:top w:val="none" w:sz="0" w:space="0" w:color="auto"/>
        <w:left w:val="none" w:sz="0" w:space="0" w:color="auto"/>
        <w:bottom w:val="none" w:sz="0" w:space="0" w:color="auto"/>
        <w:right w:val="none" w:sz="0" w:space="0" w:color="auto"/>
      </w:divBdr>
    </w:div>
    <w:div w:id="688723834">
      <w:bodyDiv w:val="1"/>
      <w:marLeft w:val="0"/>
      <w:marRight w:val="0"/>
      <w:marTop w:val="0"/>
      <w:marBottom w:val="0"/>
      <w:divBdr>
        <w:top w:val="none" w:sz="0" w:space="0" w:color="auto"/>
        <w:left w:val="none" w:sz="0" w:space="0" w:color="auto"/>
        <w:bottom w:val="none" w:sz="0" w:space="0" w:color="auto"/>
        <w:right w:val="none" w:sz="0" w:space="0" w:color="auto"/>
      </w:divBdr>
    </w:div>
    <w:div w:id="954407906">
      <w:bodyDiv w:val="1"/>
      <w:marLeft w:val="0"/>
      <w:marRight w:val="0"/>
      <w:marTop w:val="0"/>
      <w:marBottom w:val="0"/>
      <w:divBdr>
        <w:top w:val="none" w:sz="0" w:space="0" w:color="auto"/>
        <w:left w:val="none" w:sz="0" w:space="0" w:color="auto"/>
        <w:bottom w:val="none" w:sz="0" w:space="0" w:color="auto"/>
        <w:right w:val="none" w:sz="0" w:space="0" w:color="auto"/>
      </w:divBdr>
    </w:div>
    <w:div w:id="1415008613">
      <w:bodyDiv w:val="1"/>
      <w:marLeft w:val="0"/>
      <w:marRight w:val="0"/>
      <w:marTop w:val="0"/>
      <w:marBottom w:val="0"/>
      <w:divBdr>
        <w:top w:val="none" w:sz="0" w:space="0" w:color="auto"/>
        <w:left w:val="none" w:sz="0" w:space="0" w:color="auto"/>
        <w:bottom w:val="none" w:sz="0" w:space="0" w:color="auto"/>
        <w:right w:val="none" w:sz="0" w:space="0" w:color="auto"/>
      </w:divBdr>
      <w:divsChild>
        <w:div w:id="319231412">
          <w:marLeft w:val="432"/>
          <w:marRight w:val="0"/>
          <w:marTop w:val="240"/>
          <w:marBottom w:val="0"/>
          <w:divBdr>
            <w:top w:val="none" w:sz="0" w:space="0" w:color="auto"/>
            <w:left w:val="none" w:sz="0" w:space="0" w:color="auto"/>
            <w:bottom w:val="none" w:sz="0" w:space="0" w:color="auto"/>
            <w:right w:val="none" w:sz="0" w:space="0" w:color="auto"/>
          </w:divBdr>
        </w:div>
        <w:div w:id="569924641">
          <w:marLeft w:val="432"/>
          <w:marRight w:val="0"/>
          <w:marTop w:val="240"/>
          <w:marBottom w:val="0"/>
          <w:divBdr>
            <w:top w:val="none" w:sz="0" w:space="0" w:color="auto"/>
            <w:left w:val="none" w:sz="0" w:space="0" w:color="auto"/>
            <w:bottom w:val="none" w:sz="0" w:space="0" w:color="auto"/>
            <w:right w:val="none" w:sz="0" w:space="0" w:color="auto"/>
          </w:divBdr>
        </w:div>
        <w:div w:id="305011079">
          <w:marLeft w:val="432"/>
          <w:marRight w:val="0"/>
          <w:marTop w:val="240"/>
          <w:marBottom w:val="0"/>
          <w:divBdr>
            <w:top w:val="none" w:sz="0" w:space="0" w:color="auto"/>
            <w:left w:val="none" w:sz="0" w:space="0" w:color="auto"/>
            <w:bottom w:val="none" w:sz="0" w:space="0" w:color="auto"/>
            <w:right w:val="none" w:sz="0" w:space="0" w:color="auto"/>
          </w:divBdr>
        </w:div>
        <w:div w:id="1328703749">
          <w:marLeft w:val="432"/>
          <w:marRight w:val="0"/>
          <w:marTop w:val="240"/>
          <w:marBottom w:val="0"/>
          <w:divBdr>
            <w:top w:val="none" w:sz="0" w:space="0" w:color="auto"/>
            <w:left w:val="none" w:sz="0" w:space="0" w:color="auto"/>
            <w:bottom w:val="none" w:sz="0" w:space="0" w:color="auto"/>
            <w:right w:val="none" w:sz="0" w:space="0" w:color="auto"/>
          </w:divBdr>
        </w:div>
        <w:div w:id="2145467809">
          <w:marLeft w:val="432"/>
          <w:marRight w:val="0"/>
          <w:marTop w:val="240"/>
          <w:marBottom w:val="0"/>
          <w:divBdr>
            <w:top w:val="none" w:sz="0" w:space="0" w:color="auto"/>
            <w:left w:val="none" w:sz="0" w:space="0" w:color="auto"/>
            <w:bottom w:val="none" w:sz="0" w:space="0" w:color="auto"/>
            <w:right w:val="none" w:sz="0" w:space="0" w:color="auto"/>
          </w:divBdr>
        </w:div>
      </w:divsChild>
    </w:div>
    <w:div w:id="1463158572">
      <w:bodyDiv w:val="1"/>
      <w:marLeft w:val="0"/>
      <w:marRight w:val="0"/>
      <w:marTop w:val="0"/>
      <w:marBottom w:val="0"/>
      <w:divBdr>
        <w:top w:val="none" w:sz="0" w:space="0" w:color="auto"/>
        <w:left w:val="none" w:sz="0" w:space="0" w:color="auto"/>
        <w:bottom w:val="none" w:sz="0" w:space="0" w:color="auto"/>
        <w:right w:val="none" w:sz="0" w:space="0" w:color="auto"/>
      </w:divBdr>
    </w:div>
    <w:div w:id="1489245798">
      <w:bodyDiv w:val="1"/>
      <w:marLeft w:val="0"/>
      <w:marRight w:val="0"/>
      <w:marTop w:val="0"/>
      <w:marBottom w:val="0"/>
      <w:divBdr>
        <w:top w:val="none" w:sz="0" w:space="0" w:color="auto"/>
        <w:left w:val="none" w:sz="0" w:space="0" w:color="auto"/>
        <w:bottom w:val="none" w:sz="0" w:space="0" w:color="auto"/>
        <w:right w:val="none" w:sz="0" w:space="0" w:color="auto"/>
      </w:divBdr>
      <w:divsChild>
        <w:div w:id="121701278">
          <w:marLeft w:val="432"/>
          <w:marRight w:val="0"/>
          <w:marTop w:val="120"/>
          <w:marBottom w:val="0"/>
          <w:divBdr>
            <w:top w:val="none" w:sz="0" w:space="0" w:color="auto"/>
            <w:left w:val="none" w:sz="0" w:space="0" w:color="auto"/>
            <w:bottom w:val="none" w:sz="0" w:space="0" w:color="auto"/>
            <w:right w:val="none" w:sz="0" w:space="0" w:color="auto"/>
          </w:divBdr>
        </w:div>
        <w:div w:id="800077870">
          <w:marLeft w:val="432"/>
          <w:marRight w:val="0"/>
          <w:marTop w:val="120"/>
          <w:marBottom w:val="0"/>
          <w:divBdr>
            <w:top w:val="none" w:sz="0" w:space="0" w:color="auto"/>
            <w:left w:val="none" w:sz="0" w:space="0" w:color="auto"/>
            <w:bottom w:val="none" w:sz="0" w:space="0" w:color="auto"/>
            <w:right w:val="none" w:sz="0" w:space="0" w:color="auto"/>
          </w:divBdr>
        </w:div>
        <w:div w:id="1483504424">
          <w:marLeft w:val="432"/>
          <w:marRight w:val="0"/>
          <w:marTop w:val="120"/>
          <w:marBottom w:val="0"/>
          <w:divBdr>
            <w:top w:val="none" w:sz="0" w:space="0" w:color="auto"/>
            <w:left w:val="none" w:sz="0" w:space="0" w:color="auto"/>
            <w:bottom w:val="none" w:sz="0" w:space="0" w:color="auto"/>
            <w:right w:val="none" w:sz="0" w:space="0" w:color="auto"/>
          </w:divBdr>
        </w:div>
        <w:div w:id="1771703556">
          <w:marLeft w:val="432"/>
          <w:marRight w:val="0"/>
          <w:marTop w:val="120"/>
          <w:marBottom w:val="0"/>
          <w:divBdr>
            <w:top w:val="none" w:sz="0" w:space="0" w:color="auto"/>
            <w:left w:val="none" w:sz="0" w:space="0" w:color="auto"/>
            <w:bottom w:val="none" w:sz="0" w:space="0" w:color="auto"/>
            <w:right w:val="none" w:sz="0" w:space="0" w:color="auto"/>
          </w:divBdr>
        </w:div>
      </w:divsChild>
    </w:div>
    <w:div w:id="1616668987">
      <w:bodyDiv w:val="1"/>
      <w:marLeft w:val="0"/>
      <w:marRight w:val="0"/>
      <w:marTop w:val="0"/>
      <w:marBottom w:val="0"/>
      <w:divBdr>
        <w:top w:val="none" w:sz="0" w:space="0" w:color="auto"/>
        <w:left w:val="none" w:sz="0" w:space="0" w:color="auto"/>
        <w:bottom w:val="none" w:sz="0" w:space="0" w:color="auto"/>
        <w:right w:val="none" w:sz="0" w:space="0" w:color="auto"/>
      </w:divBdr>
      <w:divsChild>
        <w:div w:id="1447310706">
          <w:marLeft w:val="432"/>
          <w:marRight w:val="0"/>
          <w:marTop w:val="120"/>
          <w:marBottom w:val="0"/>
          <w:divBdr>
            <w:top w:val="none" w:sz="0" w:space="0" w:color="auto"/>
            <w:left w:val="none" w:sz="0" w:space="0" w:color="auto"/>
            <w:bottom w:val="none" w:sz="0" w:space="0" w:color="auto"/>
            <w:right w:val="none" w:sz="0" w:space="0" w:color="auto"/>
          </w:divBdr>
        </w:div>
        <w:div w:id="1008022316">
          <w:marLeft w:val="432"/>
          <w:marRight w:val="0"/>
          <w:marTop w:val="120"/>
          <w:marBottom w:val="0"/>
          <w:divBdr>
            <w:top w:val="none" w:sz="0" w:space="0" w:color="auto"/>
            <w:left w:val="none" w:sz="0" w:space="0" w:color="auto"/>
            <w:bottom w:val="none" w:sz="0" w:space="0" w:color="auto"/>
            <w:right w:val="none" w:sz="0" w:space="0" w:color="auto"/>
          </w:divBdr>
        </w:div>
        <w:div w:id="748817960">
          <w:marLeft w:val="432"/>
          <w:marRight w:val="0"/>
          <w:marTop w:val="120"/>
          <w:marBottom w:val="0"/>
          <w:divBdr>
            <w:top w:val="none" w:sz="0" w:space="0" w:color="auto"/>
            <w:left w:val="none" w:sz="0" w:space="0" w:color="auto"/>
            <w:bottom w:val="none" w:sz="0" w:space="0" w:color="auto"/>
            <w:right w:val="none" w:sz="0" w:space="0" w:color="auto"/>
          </w:divBdr>
        </w:div>
        <w:div w:id="770441340">
          <w:marLeft w:val="432"/>
          <w:marRight w:val="0"/>
          <w:marTop w:val="120"/>
          <w:marBottom w:val="0"/>
          <w:divBdr>
            <w:top w:val="none" w:sz="0" w:space="0" w:color="auto"/>
            <w:left w:val="none" w:sz="0" w:space="0" w:color="auto"/>
            <w:bottom w:val="none" w:sz="0" w:space="0" w:color="auto"/>
            <w:right w:val="none" w:sz="0" w:space="0" w:color="auto"/>
          </w:divBdr>
        </w:div>
        <w:div w:id="443233576">
          <w:marLeft w:val="432"/>
          <w:marRight w:val="0"/>
          <w:marTop w:val="120"/>
          <w:marBottom w:val="0"/>
          <w:divBdr>
            <w:top w:val="none" w:sz="0" w:space="0" w:color="auto"/>
            <w:left w:val="none" w:sz="0" w:space="0" w:color="auto"/>
            <w:bottom w:val="none" w:sz="0" w:space="0" w:color="auto"/>
            <w:right w:val="none" w:sz="0" w:space="0" w:color="auto"/>
          </w:divBdr>
        </w:div>
        <w:div w:id="1266503701">
          <w:marLeft w:val="432"/>
          <w:marRight w:val="0"/>
          <w:marTop w:val="120"/>
          <w:marBottom w:val="0"/>
          <w:divBdr>
            <w:top w:val="none" w:sz="0" w:space="0" w:color="auto"/>
            <w:left w:val="none" w:sz="0" w:space="0" w:color="auto"/>
            <w:bottom w:val="none" w:sz="0" w:space="0" w:color="auto"/>
            <w:right w:val="none" w:sz="0" w:space="0" w:color="auto"/>
          </w:divBdr>
        </w:div>
      </w:divsChild>
    </w:div>
    <w:div w:id="1626740651">
      <w:bodyDiv w:val="1"/>
      <w:marLeft w:val="0"/>
      <w:marRight w:val="0"/>
      <w:marTop w:val="0"/>
      <w:marBottom w:val="0"/>
      <w:divBdr>
        <w:top w:val="none" w:sz="0" w:space="0" w:color="auto"/>
        <w:left w:val="none" w:sz="0" w:space="0" w:color="auto"/>
        <w:bottom w:val="none" w:sz="0" w:space="0" w:color="auto"/>
        <w:right w:val="none" w:sz="0" w:space="0" w:color="auto"/>
      </w:divBdr>
    </w:div>
    <w:div w:id="1759322701">
      <w:bodyDiv w:val="1"/>
      <w:marLeft w:val="0"/>
      <w:marRight w:val="0"/>
      <w:marTop w:val="0"/>
      <w:marBottom w:val="0"/>
      <w:divBdr>
        <w:top w:val="none" w:sz="0" w:space="0" w:color="auto"/>
        <w:left w:val="none" w:sz="0" w:space="0" w:color="auto"/>
        <w:bottom w:val="none" w:sz="0" w:space="0" w:color="auto"/>
        <w:right w:val="none" w:sz="0" w:space="0" w:color="auto"/>
      </w:divBdr>
      <w:divsChild>
        <w:div w:id="928393425">
          <w:marLeft w:val="432"/>
          <w:marRight w:val="0"/>
          <w:marTop w:val="120"/>
          <w:marBottom w:val="0"/>
          <w:divBdr>
            <w:top w:val="none" w:sz="0" w:space="0" w:color="auto"/>
            <w:left w:val="none" w:sz="0" w:space="0" w:color="auto"/>
            <w:bottom w:val="none" w:sz="0" w:space="0" w:color="auto"/>
            <w:right w:val="none" w:sz="0" w:space="0" w:color="auto"/>
          </w:divBdr>
        </w:div>
        <w:div w:id="131021502">
          <w:marLeft w:val="432"/>
          <w:marRight w:val="0"/>
          <w:marTop w:val="120"/>
          <w:marBottom w:val="0"/>
          <w:divBdr>
            <w:top w:val="none" w:sz="0" w:space="0" w:color="auto"/>
            <w:left w:val="none" w:sz="0" w:space="0" w:color="auto"/>
            <w:bottom w:val="none" w:sz="0" w:space="0" w:color="auto"/>
            <w:right w:val="none" w:sz="0" w:space="0" w:color="auto"/>
          </w:divBdr>
        </w:div>
        <w:div w:id="323356076">
          <w:marLeft w:val="432"/>
          <w:marRight w:val="0"/>
          <w:marTop w:val="120"/>
          <w:marBottom w:val="0"/>
          <w:divBdr>
            <w:top w:val="none" w:sz="0" w:space="0" w:color="auto"/>
            <w:left w:val="none" w:sz="0" w:space="0" w:color="auto"/>
            <w:bottom w:val="none" w:sz="0" w:space="0" w:color="auto"/>
            <w:right w:val="none" w:sz="0" w:space="0" w:color="auto"/>
          </w:divBdr>
        </w:div>
        <w:div w:id="2074892018">
          <w:marLeft w:val="432"/>
          <w:marRight w:val="0"/>
          <w:marTop w:val="120"/>
          <w:marBottom w:val="0"/>
          <w:divBdr>
            <w:top w:val="none" w:sz="0" w:space="0" w:color="auto"/>
            <w:left w:val="none" w:sz="0" w:space="0" w:color="auto"/>
            <w:bottom w:val="none" w:sz="0" w:space="0" w:color="auto"/>
            <w:right w:val="none" w:sz="0" w:space="0" w:color="auto"/>
          </w:divBdr>
        </w:div>
        <w:div w:id="812481133">
          <w:marLeft w:val="432"/>
          <w:marRight w:val="0"/>
          <w:marTop w:val="120"/>
          <w:marBottom w:val="0"/>
          <w:divBdr>
            <w:top w:val="none" w:sz="0" w:space="0" w:color="auto"/>
            <w:left w:val="none" w:sz="0" w:space="0" w:color="auto"/>
            <w:bottom w:val="none" w:sz="0" w:space="0" w:color="auto"/>
            <w:right w:val="none" w:sz="0" w:space="0" w:color="auto"/>
          </w:divBdr>
        </w:div>
        <w:div w:id="1146776353">
          <w:marLeft w:val="432"/>
          <w:marRight w:val="0"/>
          <w:marTop w:val="120"/>
          <w:marBottom w:val="0"/>
          <w:divBdr>
            <w:top w:val="none" w:sz="0" w:space="0" w:color="auto"/>
            <w:left w:val="none" w:sz="0" w:space="0" w:color="auto"/>
            <w:bottom w:val="none" w:sz="0" w:space="0" w:color="auto"/>
            <w:right w:val="none" w:sz="0" w:space="0" w:color="auto"/>
          </w:divBdr>
        </w:div>
      </w:divsChild>
    </w:div>
    <w:div w:id="1865946965">
      <w:bodyDiv w:val="1"/>
      <w:marLeft w:val="0"/>
      <w:marRight w:val="0"/>
      <w:marTop w:val="0"/>
      <w:marBottom w:val="0"/>
      <w:divBdr>
        <w:top w:val="none" w:sz="0" w:space="0" w:color="auto"/>
        <w:left w:val="none" w:sz="0" w:space="0" w:color="auto"/>
        <w:bottom w:val="none" w:sz="0" w:space="0" w:color="auto"/>
        <w:right w:val="none" w:sz="0" w:space="0" w:color="auto"/>
      </w:divBdr>
    </w:div>
    <w:div w:id="20046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BA7BC-2A29-4AC9-90F0-E5A2DDEF8524}"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9B38975E-F80C-4C70-9210-9823084DE862}">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dirty="0">
              <a:solidFill>
                <a:schemeClr val="bg1"/>
              </a:solidFill>
            </a:rPr>
            <a:t>LUẬT KẾ TOÁN</a:t>
          </a:r>
        </a:p>
      </dgm:t>
    </dgm:pt>
    <dgm:pt modelId="{FCB31960-F674-432D-AB98-BA79D786443F}" type="parTrans" cxnId="{35BDDD39-BC7A-4F42-8C55-9A20DD7CB3A0}">
      <dgm:prSet/>
      <dgm:spPr/>
      <dgm:t>
        <a:bodyPr/>
        <a:lstStyle/>
        <a:p>
          <a:endParaRPr lang="en-US"/>
        </a:p>
      </dgm:t>
    </dgm:pt>
    <dgm:pt modelId="{0A705C16-4467-4B44-899F-2C8203594C95}" type="sibTrans" cxnId="{35BDDD39-BC7A-4F42-8C55-9A20DD7CB3A0}">
      <dgm:prSet/>
      <dgm:spPr/>
      <dgm:t>
        <a:bodyPr/>
        <a:lstStyle/>
        <a:p>
          <a:endParaRPr lang="en-US"/>
        </a:p>
      </dgm:t>
    </dgm:pt>
    <dgm:pt modelId="{E0524093-56A0-4804-9D7F-444F3E7BF5D1}">
      <dgm:prSet phldrT="[Text]">
        <dgm:style>
          <a:lnRef idx="1">
            <a:schemeClr val="accent5"/>
          </a:lnRef>
          <a:fillRef idx="3">
            <a:schemeClr val="accent5"/>
          </a:fillRef>
          <a:effectRef idx="2">
            <a:schemeClr val="accent5"/>
          </a:effectRef>
          <a:fontRef idx="minor">
            <a:schemeClr val="lt1"/>
          </a:fontRef>
        </dgm:style>
      </dgm:prSet>
      <dgm:spPr/>
      <dgm:t>
        <a:bodyPr/>
        <a:lstStyle/>
        <a:p>
          <a:r>
            <a:rPr lang="en-US" dirty="0"/>
            <a:t>VĂN BẢN HƯỚNG DẪN TÀI CHÍNH</a:t>
          </a:r>
        </a:p>
      </dgm:t>
    </dgm:pt>
    <dgm:pt modelId="{6C44CFF1-5FEC-434F-A8AC-16015F789923}" type="parTrans" cxnId="{38E12538-5EDF-42BC-9CC4-77FA347C8FDA}">
      <dgm:prSet/>
      <dgm:spPr/>
      <dgm:t>
        <a:bodyPr/>
        <a:lstStyle/>
        <a:p>
          <a:endParaRPr lang="en-US"/>
        </a:p>
      </dgm:t>
    </dgm:pt>
    <dgm:pt modelId="{73B4C84E-4F4A-48CC-99B9-77EA25C19859}" type="sibTrans" cxnId="{38E12538-5EDF-42BC-9CC4-77FA347C8FDA}">
      <dgm:prSet/>
      <dgm:spPr/>
      <dgm:t>
        <a:bodyPr/>
        <a:lstStyle/>
        <a:p>
          <a:endParaRPr lang="en-US"/>
        </a:p>
      </dgm:t>
    </dgm:pt>
    <dgm:pt modelId="{4F363300-7000-4F55-B9DD-BDA2B8F972C8}">
      <dgm:prSet phldrT="[Text]">
        <dgm:style>
          <a:lnRef idx="1">
            <a:schemeClr val="accent1"/>
          </a:lnRef>
          <a:fillRef idx="2">
            <a:schemeClr val="accent1"/>
          </a:fillRef>
          <a:effectRef idx="1">
            <a:schemeClr val="accent1"/>
          </a:effectRef>
          <a:fontRef idx="minor">
            <a:schemeClr val="dk1"/>
          </a:fontRef>
        </dgm:style>
      </dgm:prSet>
      <dgm:spPr/>
      <dgm:t>
        <a:bodyPr/>
        <a:lstStyle/>
        <a:p>
          <a:r>
            <a:rPr lang="en-US" dirty="0">
              <a:solidFill>
                <a:schemeClr val="bg1"/>
              </a:solidFill>
            </a:rPr>
            <a:t>TIẾP CẬN THỰC TẾ CÔNG TÁC KẾ TOÁN</a:t>
          </a:r>
        </a:p>
      </dgm:t>
    </dgm:pt>
    <dgm:pt modelId="{5B6CF92A-BF93-4B1F-9651-22D70A62D85B}" type="parTrans" cxnId="{C2C4652B-21F8-46A4-B21D-FC149BCF29A0}">
      <dgm:prSet/>
      <dgm:spPr/>
      <dgm:t>
        <a:bodyPr/>
        <a:lstStyle/>
        <a:p>
          <a:endParaRPr lang="en-US"/>
        </a:p>
      </dgm:t>
    </dgm:pt>
    <dgm:pt modelId="{F8F8B436-F563-417E-89EB-8AE914169025}" type="sibTrans" cxnId="{C2C4652B-21F8-46A4-B21D-FC149BCF29A0}">
      <dgm:prSet/>
      <dgm:spPr/>
      <dgm:t>
        <a:bodyPr/>
        <a:lstStyle/>
        <a:p>
          <a:endParaRPr lang="en-US"/>
        </a:p>
      </dgm:t>
    </dgm:pt>
    <dgm:pt modelId="{066C62B2-7FDA-479D-AEBE-28535B5188BA}">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dirty="0"/>
            <a:t>PHỎNG VẤN CHỦ NHIÊM ĐỀ TÀI</a:t>
          </a:r>
        </a:p>
      </dgm:t>
    </dgm:pt>
    <dgm:pt modelId="{A332A9E8-E5D8-47B1-831A-FA08997CE4E8}" type="parTrans" cxnId="{9CD652BE-C3F8-42E6-9BA6-FCD87B0D65BA}">
      <dgm:prSet/>
      <dgm:spPr/>
      <dgm:t>
        <a:bodyPr/>
        <a:lstStyle/>
        <a:p>
          <a:endParaRPr lang="en-US"/>
        </a:p>
      </dgm:t>
    </dgm:pt>
    <dgm:pt modelId="{FB394E8E-4FAF-4BDB-AD2D-BCF7BFF76403}" type="sibTrans" cxnId="{9CD652BE-C3F8-42E6-9BA6-FCD87B0D65BA}">
      <dgm:prSet/>
      <dgm:spPr/>
      <dgm:t>
        <a:bodyPr/>
        <a:lstStyle/>
        <a:p>
          <a:endParaRPr lang="en-US"/>
        </a:p>
      </dgm:t>
    </dgm:pt>
    <dgm:pt modelId="{6082DF22-1FBA-4A6A-ADA2-FBC94253DBD5}">
      <dgm:prSet phldrT="[Text]">
        <dgm:style>
          <a:lnRef idx="1">
            <a:schemeClr val="accent3"/>
          </a:lnRef>
          <a:fillRef idx="3">
            <a:schemeClr val="accent3"/>
          </a:fillRef>
          <a:effectRef idx="2">
            <a:schemeClr val="accent3"/>
          </a:effectRef>
          <a:fontRef idx="minor">
            <a:schemeClr val="lt1"/>
          </a:fontRef>
        </dgm:style>
      </dgm:prSet>
      <dgm:spPr/>
      <dgm:t>
        <a:bodyPr/>
        <a:lstStyle/>
        <a:p>
          <a:r>
            <a:rPr lang="en-US" dirty="0"/>
            <a:t>CHẾ ĐỘ KẾ TOÁN</a:t>
          </a:r>
        </a:p>
        <a:p>
          <a:r>
            <a:rPr lang="en-US" dirty="0"/>
            <a:t>HCSN</a:t>
          </a:r>
        </a:p>
      </dgm:t>
    </dgm:pt>
    <dgm:pt modelId="{5298A2CE-3B10-4312-A907-C7D144B032D4}" type="parTrans" cxnId="{928F0366-5B0D-4513-B7C0-6A6211103E79}">
      <dgm:prSet/>
      <dgm:spPr/>
      <dgm:t>
        <a:bodyPr/>
        <a:lstStyle/>
        <a:p>
          <a:endParaRPr lang="en-US"/>
        </a:p>
      </dgm:t>
    </dgm:pt>
    <dgm:pt modelId="{135F6D8C-E82F-4783-97FE-A05D037DE06E}" type="sibTrans" cxnId="{928F0366-5B0D-4513-B7C0-6A6211103E79}">
      <dgm:prSet/>
      <dgm:spPr/>
      <dgm:t>
        <a:bodyPr/>
        <a:lstStyle/>
        <a:p>
          <a:endParaRPr lang="en-US"/>
        </a:p>
      </dgm:t>
    </dgm:pt>
    <dgm:pt modelId="{4750EF6A-432C-497D-B73F-BBA7ADBF28E0}" type="pres">
      <dgm:prSet presAssocID="{0BCBA7BC-2A29-4AC9-90F0-E5A2DDEF8524}" presName="cycle" presStyleCnt="0">
        <dgm:presLayoutVars>
          <dgm:dir/>
          <dgm:resizeHandles val="exact"/>
        </dgm:presLayoutVars>
      </dgm:prSet>
      <dgm:spPr/>
    </dgm:pt>
    <dgm:pt modelId="{E3368163-B15E-4B33-A036-CA3058A0817A}" type="pres">
      <dgm:prSet presAssocID="{9B38975E-F80C-4C70-9210-9823084DE862}" presName="node" presStyleLbl="node1" presStyleIdx="0" presStyleCnt="5" custScaleX="159543">
        <dgm:presLayoutVars>
          <dgm:bulletEnabled val="1"/>
        </dgm:presLayoutVars>
      </dgm:prSet>
      <dgm:spPr/>
    </dgm:pt>
    <dgm:pt modelId="{0B14FA08-5D91-43D9-9CC9-1EBD290AD928}" type="pres">
      <dgm:prSet presAssocID="{9B38975E-F80C-4C70-9210-9823084DE862}" presName="spNode" presStyleCnt="0"/>
      <dgm:spPr/>
    </dgm:pt>
    <dgm:pt modelId="{5BD63654-AF82-496C-AEE5-C4886FC9BD22}" type="pres">
      <dgm:prSet presAssocID="{0A705C16-4467-4B44-899F-2C8203594C95}" presName="sibTrans" presStyleLbl="sibTrans1D1" presStyleIdx="0" presStyleCnt="5"/>
      <dgm:spPr/>
    </dgm:pt>
    <dgm:pt modelId="{702D4FBA-9E99-4580-89B1-36FAEB6912DA}" type="pres">
      <dgm:prSet presAssocID="{E0524093-56A0-4804-9D7F-444F3E7BF5D1}" presName="node" presStyleLbl="node1" presStyleIdx="1" presStyleCnt="5" custScaleX="201429">
        <dgm:presLayoutVars>
          <dgm:bulletEnabled val="1"/>
        </dgm:presLayoutVars>
      </dgm:prSet>
      <dgm:spPr/>
    </dgm:pt>
    <dgm:pt modelId="{3A4A2615-579F-41C4-BB0E-3F836F2879DB}" type="pres">
      <dgm:prSet presAssocID="{E0524093-56A0-4804-9D7F-444F3E7BF5D1}" presName="spNode" presStyleCnt="0"/>
      <dgm:spPr/>
    </dgm:pt>
    <dgm:pt modelId="{37D7C6D8-67B0-4C5B-B2F5-3B8758DC4329}" type="pres">
      <dgm:prSet presAssocID="{73B4C84E-4F4A-48CC-99B9-77EA25C19859}" presName="sibTrans" presStyleLbl="sibTrans1D1" presStyleIdx="1" presStyleCnt="5"/>
      <dgm:spPr/>
    </dgm:pt>
    <dgm:pt modelId="{BBE51B68-A537-45A3-8129-FDCAADCC56A5}" type="pres">
      <dgm:prSet presAssocID="{4F363300-7000-4F55-B9DD-BDA2B8F972C8}" presName="node" presStyleLbl="node1" presStyleIdx="2" presStyleCnt="5" custScaleX="109529" custScaleY="150823">
        <dgm:presLayoutVars>
          <dgm:bulletEnabled val="1"/>
        </dgm:presLayoutVars>
      </dgm:prSet>
      <dgm:spPr/>
    </dgm:pt>
    <dgm:pt modelId="{F462D4B7-FF8B-4424-A4F2-D243DAC6A4FA}" type="pres">
      <dgm:prSet presAssocID="{4F363300-7000-4F55-B9DD-BDA2B8F972C8}" presName="spNode" presStyleCnt="0"/>
      <dgm:spPr/>
    </dgm:pt>
    <dgm:pt modelId="{C3C580F2-9559-4BB2-8BC7-6169C1AF2467}" type="pres">
      <dgm:prSet presAssocID="{F8F8B436-F563-417E-89EB-8AE914169025}" presName="sibTrans" presStyleLbl="sibTrans1D1" presStyleIdx="2" presStyleCnt="5"/>
      <dgm:spPr/>
    </dgm:pt>
    <dgm:pt modelId="{F219EAA9-7561-4737-BAFE-E13CFFFA74C9}" type="pres">
      <dgm:prSet presAssocID="{066C62B2-7FDA-479D-AEBE-28535B5188BA}" presName="node" presStyleLbl="node1" presStyleIdx="3" presStyleCnt="5" custScaleX="112249" custScaleY="172008">
        <dgm:presLayoutVars>
          <dgm:bulletEnabled val="1"/>
        </dgm:presLayoutVars>
      </dgm:prSet>
      <dgm:spPr/>
    </dgm:pt>
    <dgm:pt modelId="{9F4A6FEC-5FDC-4C24-A1C9-75539262FC9F}" type="pres">
      <dgm:prSet presAssocID="{066C62B2-7FDA-479D-AEBE-28535B5188BA}" presName="spNode" presStyleCnt="0"/>
      <dgm:spPr/>
    </dgm:pt>
    <dgm:pt modelId="{ADFA571D-89FF-4710-BD6D-37E886F483DC}" type="pres">
      <dgm:prSet presAssocID="{FB394E8E-4FAF-4BDB-AD2D-BCF7BFF76403}" presName="sibTrans" presStyleLbl="sibTrans1D1" presStyleIdx="3" presStyleCnt="5"/>
      <dgm:spPr/>
    </dgm:pt>
    <dgm:pt modelId="{8C6BAEC4-01C3-45D3-8017-0D57A5AA7645}" type="pres">
      <dgm:prSet presAssocID="{6082DF22-1FBA-4A6A-ADA2-FBC94253DBD5}" presName="node" presStyleLbl="node1" presStyleIdx="4" presStyleCnt="5" custScaleX="185053">
        <dgm:presLayoutVars>
          <dgm:bulletEnabled val="1"/>
        </dgm:presLayoutVars>
      </dgm:prSet>
      <dgm:spPr/>
    </dgm:pt>
    <dgm:pt modelId="{BB9B7846-7DD0-4A6F-8421-108CB837F4F7}" type="pres">
      <dgm:prSet presAssocID="{6082DF22-1FBA-4A6A-ADA2-FBC94253DBD5}" presName="spNode" presStyleCnt="0"/>
      <dgm:spPr/>
    </dgm:pt>
    <dgm:pt modelId="{E33979E2-505E-481B-8363-7D9B9CBAA40A}" type="pres">
      <dgm:prSet presAssocID="{135F6D8C-E82F-4783-97FE-A05D037DE06E}" presName="sibTrans" presStyleLbl="sibTrans1D1" presStyleIdx="4" presStyleCnt="5"/>
      <dgm:spPr/>
    </dgm:pt>
  </dgm:ptLst>
  <dgm:cxnLst>
    <dgm:cxn modelId="{5F85D628-EFB8-4A3A-9872-B749DB8CE802}" type="presOf" srcId="{0BCBA7BC-2A29-4AC9-90F0-E5A2DDEF8524}" destId="{4750EF6A-432C-497D-B73F-BBA7ADBF28E0}" srcOrd="0" destOrd="0" presId="urn:microsoft.com/office/officeart/2005/8/layout/cycle6"/>
    <dgm:cxn modelId="{C946742A-FAB7-4C98-93FE-03D002B6BABA}" type="presOf" srcId="{F8F8B436-F563-417E-89EB-8AE914169025}" destId="{C3C580F2-9559-4BB2-8BC7-6169C1AF2467}" srcOrd="0" destOrd="0" presId="urn:microsoft.com/office/officeart/2005/8/layout/cycle6"/>
    <dgm:cxn modelId="{C2C4652B-21F8-46A4-B21D-FC149BCF29A0}" srcId="{0BCBA7BC-2A29-4AC9-90F0-E5A2DDEF8524}" destId="{4F363300-7000-4F55-B9DD-BDA2B8F972C8}" srcOrd="2" destOrd="0" parTransId="{5B6CF92A-BF93-4B1F-9651-22D70A62D85B}" sibTransId="{F8F8B436-F563-417E-89EB-8AE914169025}"/>
    <dgm:cxn modelId="{2D2F062F-C5DF-4116-875F-A760E6D787CB}" type="presOf" srcId="{4F363300-7000-4F55-B9DD-BDA2B8F972C8}" destId="{BBE51B68-A537-45A3-8129-FDCAADCC56A5}" srcOrd="0" destOrd="0" presId="urn:microsoft.com/office/officeart/2005/8/layout/cycle6"/>
    <dgm:cxn modelId="{38E12538-5EDF-42BC-9CC4-77FA347C8FDA}" srcId="{0BCBA7BC-2A29-4AC9-90F0-E5A2DDEF8524}" destId="{E0524093-56A0-4804-9D7F-444F3E7BF5D1}" srcOrd="1" destOrd="0" parTransId="{6C44CFF1-5FEC-434F-A8AC-16015F789923}" sibTransId="{73B4C84E-4F4A-48CC-99B9-77EA25C19859}"/>
    <dgm:cxn modelId="{35BDDD39-BC7A-4F42-8C55-9A20DD7CB3A0}" srcId="{0BCBA7BC-2A29-4AC9-90F0-E5A2DDEF8524}" destId="{9B38975E-F80C-4C70-9210-9823084DE862}" srcOrd="0" destOrd="0" parTransId="{FCB31960-F674-432D-AB98-BA79D786443F}" sibTransId="{0A705C16-4467-4B44-899F-2C8203594C95}"/>
    <dgm:cxn modelId="{2E0F123A-5376-4780-AF3C-EA92BC42727D}" type="presOf" srcId="{E0524093-56A0-4804-9D7F-444F3E7BF5D1}" destId="{702D4FBA-9E99-4580-89B1-36FAEB6912DA}" srcOrd="0" destOrd="0" presId="urn:microsoft.com/office/officeart/2005/8/layout/cycle6"/>
    <dgm:cxn modelId="{0356313D-2605-4AB1-B0BA-B463243FBAB5}" type="presOf" srcId="{6082DF22-1FBA-4A6A-ADA2-FBC94253DBD5}" destId="{8C6BAEC4-01C3-45D3-8017-0D57A5AA7645}" srcOrd="0" destOrd="0" presId="urn:microsoft.com/office/officeart/2005/8/layout/cycle6"/>
    <dgm:cxn modelId="{5C2F433E-D358-4899-BDF5-3018A2AB904D}" type="presOf" srcId="{066C62B2-7FDA-479D-AEBE-28535B5188BA}" destId="{F219EAA9-7561-4737-BAFE-E13CFFFA74C9}" srcOrd="0" destOrd="0" presId="urn:microsoft.com/office/officeart/2005/8/layout/cycle6"/>
    <dgm:cxn modelId="{928F0366-5B0D-4513-B7C0-6A6211103E79}" srcId="{0BCBA7BC-2A29-4AC9-90F0-E5A2DDEF8524}" destId="{6082DF22-1FBA-4A6A-ADA2-FBC94253DBD5}" srcOrd="4" destOrd="0" parTransId="{5298A2CE-3B10-4312-A907-C7D144B032D4}" sibTransId="{135F6D8C-E82F-4783-97FE-A05D037DE06E}"/>
    <dgm:cxn modelId="{38255359-9EBA-449A-8085-F575FFD23FFB}" type="presOf" srcId="{0A705C16-4467-4B44-899F-2C8203594C95}" destId="{5BD63654-AF82-496C-AEE5-C4886FC9BD22}" srcOrd="0" destOrd="0" presId="urn:microsoft.com/office/officeart/2005/8/layout/cycle6"/>
    <dgm:cxn modelId="{D9B21887-B10A-4AC8-B954-D3DB6D99F591}" type="presOf" srcId="{135F6D8C-E82F-4783-97FE-A05D037DE06E}" destId="{E33979E2-505E-481B-8363-7D9B9CBAA40A}" srcOrd="0" destOrd="0" presId="urn:microsoft.com/office/officeart/2005/8/layout/cycle6"/>
    <dgm:cxn modelId="{3782CF9A-C965-456A-86A4-5736EC6F847A}" type="presOf" srcId="{9B38975E-F80C-4C70-9210-9823084DE862}" destId="{E3368163-B15E-4B33-A036-CA3058A0817A}" srcOrd="0" destOrd="0" presId="urn:microsoft.com/office/officeart/2005/8/layout/cycle6"/>
    <dgm:cxn modelId="{9CD652BE-C3F8-42E6-9BA6-FCD87B0D65BA}" srcId="{0BCBA7BC-2A29-4AC9-90F0-E5A2DDEF8524}" destId="{066C62B2-7FDA-479D-AEBE-28535B5188BA}" srcOrd="3" destOrd="0" parTransId="{A332A9E8-E5D8-47B1-831A-FA08997CE4E8}" sibTransId="{FB394E8E-4FAF-4BDB-AD2D-BCF7BFF76403}"/>
    <dgm:cxn modelId="{E1DF2FC0-C136-4340-AA63-9E48965E3CDC}" type="presOf" srcId="{73B4C84E-4F4A-48CC-99B9-77EA25C19859}" destId="{37D7C6D8-67B0-4C5B-B2F5-3B8758DC4329}" srcOrd="0" destOrd="0" presId="urn:microsoft.com/office/officeart/2005/8/layout/cycle6"/>
    <dgm:cxn modelId="{6047F5E3-6269-4C90-B6B9-396282CEC567}" type="presOf" srcId="{FB394E8E-4FAF-4BDB-AD2D-BCF7BFF76403}" destId="{ADFA571D-89FF-4710-BD6D-37E886F483DC}" srcOrd="0" destOrd="0" presId="urn:microsoft.com/office/officeart/2005/8/layout/cycle6"/>
    <dgm:cxn modelId="{847395D9-3174-4BB5-85A2-B52DC1999CD0}" type="presParOf" srcId="{4750EF6A-432C-497D-B73F-BBA7ADBF28E0}" destId="{E3368163-B15E-4B33-A036-CA3058A0817A}" srcOrd="0" destOrd="0" presId="urn:microsoft.com/office/officeart/2005/8/layout/cycle6"/>
    <dgm:cxn modelId="{E85B681D-4990-41C6-BCB2-0C9312104186}" type="presParOf" srcId="{4750EF6A-432C-497D-B73F-BBA7ADBF28E0}" destId="{0B14FA08-5D91-43D9-9CC9-1EBD290AD928}" srcOrd="1" destOrd="0" presId="urn:microsoft.com/office/officeart/2005/8/layout/cycle6"/>
    <dgm:cxn modelId="{A3DDBF12-1FD0-42D9-8C27-12C130CC5E6B}" type="presParOf" srcId="{4750EF6A-432C-497D-B73F-BBA7ADBF28E0}" destId="{5BD63654-AF82-496C-AEE5-C4886FC9BD22}" srcOrd="2" destOrd="0" presId="urn:microsoft.com/office/officeart/2005/8/layout/cycle6"/>
    <dgm:cxn modelId="{F3E7F83F-8968-4427-AD52-27AFC87C3F8A}" type="presParOf" srcId="{4750EF6A-432C-497D-B73F-BBA7ADBF28E0}" destId="{702D4FBA-9E99-4580-89B1-36FAEB6912DA}" srcOrd="3" destOrd="0" presId="urn:microsoft.com/office/officeart/2005/8/layout/cycle6"/>
    <dgm:cxn modelId="{A6129886-6FCD-4728-BE61-6A5027E13152}" type="presParOf" srcId="{4750EF6A-432C-497D-B73F-BBA7ADBF28E0}" destId="{3A4A2615-579F-41C4-BB0E-3F836F2879DB}" srcOrd="4" destOrd="0" presId="urn:microsoft.com/office/officeart/2005/8/layout/cycle6"/>
    <dgm:cxn modelId="{BDDA69DC-0EE2-48C2-8119-DD6E0E1A4337}" type="presParOf" srcId="{4750EF6A-432C-497D-B73F-BBA7ADBF28E0}" destId="{37D7C6D8-67B0-4C5B-B2F5-3B8758DC4329}" srcOrd="5" destOrd="0" presId="urn:microsoft.com/office/officeart/2005/8/layout/cycle6"/>
    <dgm:cxn modelId="{B111443A-7482-4868-B055-5B4E71569B09}" type="presParOf" srcId="{4750EF6A-432C-497D-B73F-BBA7ADBF28E0}" destId="{BBE51B68-A537-45A3-8129-FDCAADCC56A5}" srcOrd="6" destOrd="0" presId="urn:microsoft.com/office/officeart/2005/8/layout/cycle6"/>
    <dgm:cxn modelId="{81F8808B-7050-48C5-9711-E1347725BD68}" type="presParOf" srcId="{4750EF6A-432C-497D-B73F-BBA7ADBF28E0}" destId="{F462D4B7-FF8B-4424-A4F2-D243DAC6A4FA}" srcOrd="7" destOrd="0" presId="urn:microsoft.com/office/officeart/2005/8/layout/cycle6"/>
    <dgm:cxn modelId="{11A8BF83-18A3-44A0-9FEB-1F3FB794BB25}" type="presParOf" srcId="{4750EF6A-432C-497D-B73F-BBA7ADBF28E0}" destId="{C3C580F2-9559-4BB2-8BC7-6169C1AF2467}" srcOrd="8" destOrd="0" presId="urn:microsoft.com/office/officeart/2005/8/layout/cycle6"/>
    <dgm:cxn modelId="{E98792DB-668D-4229-9F24-45F4EA727EE3}" type="presParOf" srcId="{4750EF6A-432C-497D-B73F-BBA7ADBF28E0}" destId="{F219EAA9-7561-4737-BAFE-E13CFFFA74C9}" srcOrd="9" destOrd="0" presId="urn:microsoft.com/office/officeart/2005/8/layout/cycle6"/>
    <dgm:cxn modelId="{EB835094-916C-4F83-9544-C5BE028130FD}" type="presParOf" srcId="{4750EF6A-432C-497D-B73F-BBA7ADBF28E0}" destId="{9F4A6FEC-5FDC-4C24-A1C9-75539262FC9F}" srcOrd="10" destOrd="0" presId="urn:microsoft.com/office/officeart/2005/8/layout/cycle6"/>
    <dgm:cxn modelId="{1A3ADD72-A786-4CD1-99AF-A4A09B33E7D3}" type="presParOf" srcId="{4750EF6A-432C-497D-B73F-BBA7ADBF28E0}" destId="{ADFA571D-89FF-4710-BD6D-37E886F483DC}" srcOrd="11" destOrd="0" presId="urn:microsoft.com/office/officeart/2005/8/layout/cycle6"/>
    <dgm:cxn modelId="{1A59E844-7369-4B68-922F-2C4ED6FE9E29}" type="presParOf" srcId="{4750EF6A-432C-497D-B73F-BBA7ADBF28E0}" destId="{8C6BAEC4-01C3-45D3-8017-0D57A5AA7645}" srcOrd="12" destOrd="0" presId="urn:microsoft.com/office/officeart/2005/8/layout/cycle6"/>
    <dgm:cxn modelId="{51FDFF71-A2B5-4C31-9750-8653CA75C415}" type="presParOf" srcId="{4750EF6A-432C-497D-B73F-BBA7ADBF28E0}" destId="{BB9B7846-7DD0-4A6F-8421-108CB837F4F7}" srcOrd="13" destOrd="0" presId="urn:microsoft.com/office/officeart/2005/8/layout/cycle6"/>
    <dgm:cxn modelId="{178E0C06-40C0-405E-8DD3-A6E73A769D27}" type="presParOf" srcId="{4750EF6A-432C-497D-B73F-BBA7ADBF28E0}" destId="{E33979E2-505E-481B-8363-7D9B9CBAA40A}" srcOrd="14" destOrd="0" presId="urn:microsoft.com/office/officeart/2005/8/layout/cycle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882E74-A9DA-4140-A7A0-35ED9894D49B}"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7B9BFA05-13EB-4C56-B7EA-6C456CB4DB4B}">
      <dgm:prSet phldrT="[Text]" custT="1"/>
      <dgm:spPr/>
      <dgm:t>
        <a:bodyPr/>
        <a:lstStyle/>
        <a:p>
          <a:r>
            <a:rPr lang="en-US" sz="1000" i="0" dirty="0"/>
            <a:t>X</a:t>
          </a:r>
          <a:r>
            <a:rPr lang="vi-VN" sz="1000" i="0" dirty="0"/>
            <a:t>ác định danh mục chứng từ</a:t>
          </a:r>
          <a:endParaRPr lang="en-US" sz="1000" i="0" dirty="0"/>
        </a:p>
      </dgm:t>
    </dgm:pt>
    <dgm:pt modelId="{5F1FEB59-2F68-4B32-9E34-FB934A6C6E02}" type="parTrans" cxnId="{9CC2AE5D-98DC-4691-824D-E455053B85F4}">
      <dgm:prSet/>
      <dgm:spPr/>
      <dgm:t>
        <a:bodyPr/>
        <a:lstStyle/>
        <a:p>
          <a:endParaRPr lang="en-US"/>
        </a:p>
      </dgm:t>
    </dgm:pt>
    <dgm:pt modelId="{0EAE4A09-150C-48F5-AFE3-61241D43D9ED}" type="sibTrans" cxnId="{9CC2AE5D-98DC-4691-824D-E455053B85F4}">
      <dgm:prSet/>
      <dgm:spPr/>
      <dgm:t>
        <a:bodyPr/>
        <a:lstStyle/>
        <a:p>
          <a:endParaRPr lang="en-US"/>
        </a:p>
      </dgm:t>
    </dgm:pt>
    <dgm:pt modelId="{6F4E5862-0E09-4091-A2F5-D4591164CEE4}">
      <dgm:prSet phldrT="[Text]">
        <dgm:style>
          <a:lnRef idx="1">
            <a:schemeClr val="accent2"/>
          </a:lnRef>
          <a:fillRef idx="2">
            <a:schemeClr val="accent2"/>
          </a:fillRef>
          <a:effectRef idx="1">
            <a:schemeClr val="accent2"/>
          </a:effectRef>
          <a:fontRef idx="minor">
            <a:schemeClr val="dk1"/>
          </a:fontRef>
        </dgm:style>
      </dgm:prSet>
      <dgm:spPr/>
      <dgm:t>
        <a:bodyPr/>
        <a:lstStyle/>
        <a:p>
          <a:r>
            <a:rPr lang="en-US" i="0" dirty="0"/>
            <a:t>L</a:t>
          </a:r>
          <a:r>
            <a:rPr lang="vi-VN" i="0" dirty="0"/>
            <a:t>ập, luân chuyển và kiểm tra chứng từ </a:t>
          </a:r>
          <a:endParaRPr lang="en-US" i="0" dirty="0"/>
        </a:p>
      </dgm:t>
    </dgm:pt>
    <dgm:pt modelId="{A09DB787-AB98-489C-A9BD-CEF903F05942}" type="parTrans" cxnId="{595CD63F-336D-42E0-BF7D-0C7CE66C1E8A}">
      <dgm:prSet/>
      <dgm:spPr/>
      <dgm:t>
        <a:bodyPr/>
        <a:lstStyle/>
        <a:p>
          <a:endParaRPr lang="en-US"/>
        </a:p>
      </dgm:t>
    </dgm:pt>
    <dgm:pt modelId="{23D6C80A-4903-4175-9501-0955FF39966B}" type="sibTrans" cxnId="{595CD63F-336D-42E0-BF7D-0C7CE66C1E8A}">
      <dgm:prSet/>
      <dgm:spPr/>
      <dgm:t>
        <a:bodyPr/>
        <a:lstStyle/>
        <a:p>
          <a:endParaRPr lang="en-US"/>
        </a:p>
      </dgm:t>
    </dgm:pt>
    <dgm:pt modelId="{C0F1FEE6-88F4-4268-9B35-2A1F4A4E662D}">
      <dgm:prSet phldrT="[Text]">
        <dgm:style>
          <a:lnRef idx="0">
            <a:schemeClr val="accent4"/>
          </a:lnRef>
          <a:fillRef idx="3">
            <a:schemeClr val="accent4"/>
          </a:fillRef>
          <a:effectRef idx="3">
            <a:schemeClr val="accent4"/>
          </a:effectRef>
          <a:fontRef idx="minor">
            <a:schemeClr val="lt1"/>
          </a:fontRef>
        </dgm:style>
      </dgm:prSet>
      <dgm:spPr/>
      <dgm:t>
        <a:bodyPr/>
        <a:lstStyle/>
        <a:p>
          <a:r>
            <a:rPr lang="en-US" i="0" dirty="0" err="1"/>
            <a:t>Sử</a:t>
          </a:r>
          <a:r>
            <a:rPr lang="en-US" i="0" dirty="0"/>
            <a:t> </a:t>
          </a:r>
          <a:r>
            <a:rPr lang="en-US" i="0" dirty="0" err="1"/>
            <a:t>dụng</a:t>
          </a:r>
          <a:r>
            <a:rPr lang="en-US" i="0" dirty="0"/>
            <a:t> </a:t>
          </a:r>
          <a:r>
            <a:rPr lang="en-US" i="0" dirty="0" err="1"/>
            <a:t>chứng</a:t>
          </a:r>
          <a:r>
            <a:rPr lang="en-US" i="0" dirty="0"/>
            <a:t> </a:t>
          </a:r>
          <a:r>
            <a:rPr lang="en-US" i="0" dirty="0" err="1"/>
            <a:t>từ</a:t>
          </a:r>
          <a:r>
            <a:rPr lang="en-US" i="0" dirty="0"/>
            <a:t> </a:t>
          </a:r>
          <a:r>
            <a:rPr lang="en-US" i="0" dirty="0" err="1"/>
            <a:t>hạch</a:t>
          </a:r>
          <a:r>
            <a:rPr lang="en-US" i="0" dirty="0"/>
            <a:t> </a:t>
          </a:r>
          <a:r>
            <a:rPr lang="en-US" i="0" dirty="0" err="1"/>
            <a:t>toán</a:t>
          </a:r>
          <a:endParaRPr lang="en-US" i="0" dirty="0"/>
        </a:p>
      </dgm:t>
    </dgm:pt>
    <dgm:pt modelId="{9FA7CA96-386E-4535-9BE9-A11A9A6076B2}" type="parTrans" cxnId="{CFE9BC52-6ECB-4F1C-B8FD-6F5CC65348AF}">
      <dgm:prSet/>
      <dgm:spPr/>
      <dgm:t>
        <a:bodyPr/>
        <a:lstStyle/>
        <a:p>
          <a:endParaRPr lang="en-US"/>
        </a:p>
      </dgm:t>
    </dgm:pt>
    <dgm:pt modelId="{289A409C-0ABC-4896-BBBC-D2546FB76234}" type="sibTrans" cxnId="{CFE9BC52-6ECB-4F1C-B8FD-6F5CC65348AF}">
      <dgm:prSet/>
      <dgm:spPr/>
      <dgm:t>
        <a:bodyPr/>
        <a:lstStyle/>
        <a:p>
          <a:endParaRPr lang="en-US"/>
        </a:p>
      </dgm:t>
    </dgm:pt>
    <dgm:pt modelId="{AA5E95B3-F6F7-4BE4-AC85-7109F5DD0861}">
      <dgm:prSet phldrT="[Text]">
        <dgm:style>
          <a:lnRef idx="3">
            <a:schemeClr val="lt1"/>
          </a:lnRef>
          <a:fillRef idx="1">
            <a:schemeClr val="accent2"/>
          </a:fillRef>
          <a:effectRef idx="1">
            <a:schemeClr val="accent2"/>
          </a:effectRef>
          <a:fontRef idx="minor">
            <a:schemeClr val="lt1"/>
          </a:fontRef>
        </dgm:style>
      </dgm:prSet>
      <dgm:spPr/>
      <dgm:t>
        <a:bodyPr/>
        <a:lstStyle/>
        <a:p>
          <a:r>
            <a:rPr lang="vi-VN" i="0" dirty="0"/>
            <a:t>Tổ chức bảo quản, lưu trữ chứng từ</a:t>
          </a:r>
          <a:endParaRPr lang="en-US" i="0" dirty="0"/>
        </a:p>
      </dgm:t>
    </dgm:pt>
    <dgm:pt modelId="{9E852109-EE04-4B47-9184-7F48FE58D63E}" type="parTrans" cxnId="{B96C36D4-EB53-4B62-A6F5-280E7555D092}">
      <dgm:prSet/>
      <dgm:spPr/>
      <dgm:t>
        <a:bodyPr/>
        <a:lstStyle/>
        <a:p>
          <a:endParaRPr lang="en-US"/>
        </a:p>
      </dgm:t>
    </dgm:pt>
    <dgm:pt modelId="{55BC8706-17B2-43FB-8440-B394A04FE126}" type="sibTrans" cxnId="{B96C36D4-EB53-4B62-A6F5-280E7555D092}">
      <dgm:prSet/>
      <dgm:spPr/>
      <dgm:t>
        <a:bodyPr/>
        <a:lstStyle/>
        <a:p>
          <a:endParaRPr lang="en-US"/>
        </a:p>
      </dgm:t>
    </dgm:pt>
    <dgm:pt modelId="{C4038FE7-C875-464B-962B-2FB370A84772}" type="pres">
      <dgm:prSet presAssocID="{94882E74-A9DA-4140-A7A0-35ED9894D49B}" presName="Name0" presStyleCnt="0">
        <dgm:presLayoutVars>
          <dgm:dir/>
          <dgm:animLvl val="lvl"/>
          <dgm:resizeHandles val="exact"/>
        </dgm:presLayoutVars>
      </dgm:prSet>
      <dgm:spPr/>
    </dgm:pt>
    <dgm:pt modelId="{A4D2973C-BA92-4F85-BB31-C7B6B07A47A1}" type="pres">
      <dgm:prSet presAssocID="{7B9BFA05-13EB-4C56-B7EA-6C456CB4DB4B}" presName="parTxOnly" presStyleLbl="node1" presStyleIdx="0" presStyleCnt="4" custScaleY="132554">
        <dgm:presLayoutVars>
          <dgm:chMax val="0"/>
          <dgm:chPref val="0"/>
          <dgm:bulletEnabled val="1"/>
        </dgm:presLayoutVars>
      </dgm:prSet>
      <dgm:spPr/>
    </dgm:pt>
    <dgm:pt modelId="{3FE8CEF7-205F-4C2D-8AAD-226CBC88A443}" type="pres">
      <dgm:prSet presAssocID="{0EAE4A09-150C-48F5-AFE3-61241D43D9ED}" presName="parTxOnlySpace" presStyleCnt="0"/>
      <dgm:spPr/>
    </dgm:pt>
    <dgm:pt modelId="{DFC706F9-9406-4006-8575-66F10BC14726}" type="pres">
      <dgm:prSet presAssocID="{6F4E5862-0E09-4091-A2F5-D4591164CEE4}" presName="parTxOnly" presStyleLbl="node1" presStyleIdx="1" presStyleCnt="4" custScaleY="132554">
        <dgm:presLayoutVars>
          <dgm:chMax val="0"/>
          <dgm:chPref val="0"/>
          <dgm:bulletEnabled val="1"/>
        </dgm:presLayoutVars>
      </dgm:prSet>
      <dgm:spPr/>
    </dgm:pt>
    <dgm:pt modelId="{CD42DBE0-C356-405A-874F-C5ABF9AA3EC8}" type="pres">
      <dgm:prSet presAssocID="{23D6C80A-4903-4175-9501-0955FF39966B}" presName="parTxOnlySpace" presStyleCnt="0"/>
      <dgm:spPr/>
    </dgm:pt>
    <dgm:pt modelId="{97C96BA0-BCF6-4579-A7E5-0250367B607C}" type="pres">
      <dgm:prSet presAssocID="{C0F1FEE6-88F4-4268-9B35-2A1F4A4E662D}" presName="parTxOnly" presStyleLbl="node1" presStyleIdx="2" presStyleCnt="4" custScaleY="106371">
        <dgm:presLayoutVars>
          <dgm:chMax val="0"/>
          <dgm:chPref val="0"/>
          <dgm:bulletEnabled val="1"/>
        </dgm:presLayoutVars>
      </dgm:prSet>
      <dgm:spPr/>
    </dgm:pt>
    <dgm:pt modelId="{335BC289-53A1-466A-9347-778D2D0FCE2C}" type="pres">
      <dgm:prSet presAssocID="{289A409C-0ABC-4896-BBBC-D2546FB76234}" presName="parTxOnlySpace" presStyleCnt="0"/>
      <dgm:spPr/>
    </dgm:pt>
    <dgm:pt modelId="{50E69CFE-C7A9-432C-B88E-EFB5D2076F05}" type="pres">
      <dgm:prSet presAssocID="{AA5E95B3-F6F7-4BE4-AC85-7109F5DD0861}" presName="parTxOnly" presStyleLbl="node1" presStyleIdx="3" presStyleCnt="4" custScaleY="106371">
        <dgm:presLayoutVars>
          <dgm:chMax val="0"/>
          <dgm:chPref val="0"/>
          <dgm:bulletEnabled val="1"/>
        </dgm:presLayoutVars>
      </dgm:prSet>
      <dgm:spPr/>
    </dgm:pt>
  </dgm:ptLst>
  <dgm:cxnLst>
    <dgm:cxn modelId="{D580661C-88DE-4150-AC8D-2FF6D49091DD}" type="presOf" srcId="{C0F1FEE6-88F4-4268-9B35-2A1F4A4E662D}" destId="{97C96BA0-BCF6-4579-A7E5-0250367B607C}" srcOrd="0" destOrd="0" presId="urn:microsoft.com/office/officeart/2005/8/layout/chevron1"/>
    <dgm:cxn modelId="{96B97B29-6F13-4077-843C-EEB45E23E9F5}" type="presOf" srcId="{94882E74-A9DA-4140-A7A0-35ED9894D49B}" destId="{C4038FE7-C875-464B-962B-2FB370A84772}" srcOrd="0" destOrd="0" presId="urn:microsoft.com/office/officeart/2005/8/layout/chevron1"/>
    <dgm:cxn modelId="{0FA30B3D-A4FA-4C6B-ACD7-FB79C7CE8FAD}" type="presOf" srcId="{7B9BFA05-13EB-4C56-B7EA-6C456CB4DB4B}" destId="{A4D2973C-BA92-4F85-BB31-C7B6B07A47A1}" srcOrd="0" destOrd="0" presId="urn:microsoft.com/office/officeart/2005/8/layout/chevron1"/>
    <dgm:cxn modelId="{595CD63F-336D-42E0-BF7D-0C7CE66C1E8A}" srcId="{94882E74-A9DA-4140-A7A0-35ED9894D49B}" destId="{6F4E5862-0E09-4091-A2F5-D4591164CEE4}" srcOrd="1" destOrd="0" parTransId="{A09DB787-AB98-489C-A9BD-CEF903F05942}" sibTransId="{23D6C80A-4903-4175-9501-0955FF39966B}"/>
    <dgm:cxn modelId="{9CC2AE5D-98DC-4691-824D-E455053B85F4}" srcId="{94882E74-A9DA-4140-A7A0-35ED9894D49B}" destId="{7B9BFA05-13EB-4C56-B7EA-6C456CB4DB4B}" srcOrd="0" destOrd="0" parTransId="{5F1FEB59-2F68-4B32-9E34-FB934A6C6E02}" sibTransId="{0EAE4A09-150C-48F5-AFE3-61241D43D9ED}"/>
    <dgm:cxn modelId="{57BB6A70-AC8F-4075-AD57-031FCC2C977E}" type="presOf" srcId="{6F4E5862-0E09-4091-A2F5-D4591164CEE4}" destId="{DFC706F9-9406-4006-8575-66F10BC14726}" srcOrd="0" destOrd="0" presId="urn:microsoft.com/office/officeart/2005/8/layout/chevron1"/>
    <dgm:cxn modelId="{CFE9BC52-6ECB-4F1C-B8FD-6F5CC65348AF}" srcId="{94882E74-A9DA-4140-A7A0-35ED9894D49B}" destId="{C0F1FEE6-88F4-4268-9B35-2A1F4A4E662D}" srcOrd="2" destOrd="0" parTransId="{9FA7CA96-386E-4535-9BE9-A11A9A6076B2}" sibTransId="{289A409C-0ABC-4896-BBBC-D2546FB76234}"/>
    <dgm:cxn modelId="{50DB80C1-4B72-46F1-8BE3-7313556B7327}" type="presOf" srcId="{AA5E95B3-F6F7-4BE4-AC85-7109F5DD0861}" destId="{50E69CFE-C7A9-432C-B88E-EFB5D2076F05}" srcOrd="0" destOrd="0" presId="urn:microsoft.com/office/officeart/2005/8/layout/chevron1"/>
    <dgm:cxn modelId="{B96C36D4-EB53-4B62-A6F5-280E7555D092}" srcId="{94882E74-A9DA-4140-A7A0-35ED9894D49B}" destId="{AA5E95B3-F6F7-4BE4-AC85-7109F5DD0861}" srcOrd="3" destOrd="0" parTransId="{9E852109-EE04-4B47-9184-7F48FE58D63E}" sibTransId="{55BC8706-17B2-43FB-8440-B394A04FE126}"/>
    <dgm:cxn modelId="{B107A06D-FE5E-4F3B-BF1F-DEAF85D6AF96}" type="presParOf" srcId="{C4038FE7-C875-464B-962B-2FB370A84772}" destId="{A4D2973C-BA92-4F85-BB31-C7B6B07A47A1}" srcOrd="0" destOrd="0" presId="urn:microsoft.com/office/officeart/2005/8/layout/chevron1"/>
    <dgm:cxn modelId="{4720A8F1-5FFE-42CD-B180-31598ADB90A3}" type="presParOf" srcId="{C4038FE7-C875-464B-962B-2FB370A84772}" destId="{3FE8CEF7-205F-4C2D-8AAD-226CBC88A443}" srcOrd="1" destOrd="0" presId="urn:microsoft.com/office/officeart/2005/8/layout/chevron1"/>
    <dgm:cxn modelId="{A400ED8E-FD36-441B-B4D9-90FF5CB04AF7}" type="presParOf" srcId="{C4038FE7-C875-464B-962B-2FB370A84772}" destId="{DFC706F9-9406-4006-8575-66F10BC14726}" srcOrd="2" destOrd="0" presId="urn:microsoft.com/office/officeart/2005/8/layout/chevron1"/>
    <dgm:cxn modelId="{03AB521D-0A87-40DE-940A-F41971DB973C}" type="presParOf" srcId="{C4038FE7-C875-464B-962B-2FB370A84772}" destId="{CD42DBE0-C356-405A-874F-C5ABF9AA3EC8}" srcOrd="3" destOrd="0" presId="urn:microsoft.com/office/officeart/2005/8/layout/chevron1"/>
    <dgm:cxn modelId="{963ADD84-E90C-4C89-9412-670B1F1A5B71}" type="presParOf" srcId="{C4038FE7-C875-464B-962B-2FB370A84772}" destId="{97C96BA0-BCF6-4579-A7E5-0250367B607C}" srcOrd="4" destOrd="0" presId="urn:microsoft.com/office/officeart/2005/8/layout/chevron1"/>
    <dgm:cxn modelId="{9E00723B-9D76-4AB4-A885-359974C1A475}" type="presParOf" srcId="{C4038FE7-C875-464B-962B-2FB370A84772}" destId="{335BC289-53A1-466A-9347-778D2D0FCE2C}" srcOrd="5" destOrd="0" presId="urn:microsoft.com/office/officeart/2005/8/layout/chevron1"/>
    <dgm:cxn modelId="{E487EF5C-AD90-4C56-8374-BC803A04C5DD}" type="presParOf" srcId="{C4038FE7-C875-464B-962B-2FB370A84772}" destId="{50E69CFE-C7A9-432C-B88E-EFB5D2076F05}" srcOrd="6"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68163-B15E-4B33-A036-CA3058A0817A}">
      <dsp:nvSpPr>
        <dsp:cNvPr id="0" name=""/>
        <dsp:cNvSpPr/>
      </dsp:nvSpPr>
      <dsp:spPr>
        <a:xfrm>
          <a:off x="2071892" y="-53014"/>
          <a:ext cx="901336" cy="367216"/>
        </a:xfrm>
        <a:prstGeom prst="round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chemeClr val="bg1"/>
              </a:solidFill>
            </a:rPr>
            <a:t>LUẬT KẾ TOÁN</a:t>
          </a:r>
        </a:p>
      </dsp:txBody>
      <dsp:txXfrm>
        <a:off x="2089818" y="-35088"/>
        <a:ext cx="865484" cy="331364"/>
      </dsp:txXfrm>
    </dsp:sp>
    <dsp:sp modelId="{5BD63654-AF82-496C-AEE5-C4886FC9BD22}">
      <dsp:nvSpPr>
        <dsp:cNvPr id="0" name=""/>
        <dsp:cNvSpPr/>
      </dsp:nvSpPr>
      <dsp:spPr>
        <a:xfrm>
          <a:off x="1788989" y="130594"/>
          <a:ext cx="1467141" cy="1467141"/>
        </a:xfrm>
        <a:custGeom>
          <a:avLst/>
          <a:gdLst/>
          <a:ahLst/>
          <a:cxnLst/>
          <a:rect l="0" t="0" r="0" b="0"/>
          <a:pathLst>
            <a:path>
              <a:moveTo>
                <a:pt x="1186056" y="156177"/>
              </a:moveTo>
              <a:arcTo wR="733570" hR="733570" stAng="18485086" swAng="106361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2D4FBA-9E99-4580-89B1-36FAEB6912DA}">
      <dsp:nvSpPr>
        <dsp:cNvPr id="0" name=""/>
        <dsp:cNvSpPr/>
      </dsp:nvSpPr>
      <dsp:spPr>
        <a:xfrm>
          <a:off x="2651241" y="453870"/>
          <a:ext cx="1137971" cy="367216"/>
        </a:xfrm>
        <a:prstGeom prst="round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VĂN BẢN HƯỚNG DẪN TÀI CHÍNH</a:t>
          </a:r>
        </a:p>
      </dsp:txBody>
      <dsp:txXfrm>
        <a:off x="2669167" y="471796"/>
        <a:ext cx="1102119" cy="331364"/>
      </dsp:txXfrm>
    </dsp:sp>
    <dsp:sp modelId="{37D7C6D8-67B0-4C5B-B2F5-3B8758DC4329}">
      <dsp:nvSpPr>
        <dsp:cNvPr id="0" name=""/>
        <dsp:cNvSpPr/>
      </dsp:nvSpPr>
      <dsp:spPr>
        <a:xfrm>
          <a:off x="1788989" y="130594"/>
          <a:ext cx="1467141" cy="1467141"/>
        </a:xfrm>
        <a:custGeom>
          <a:avLst/>
          <a:gdLst/>
          <a:ahLst/>
          <a:cxnLst/>
          <a:rect l="0" t="0" r="0" b="0"/>
          <a:pathLst>
            <a:path>
              <a:moveTo>
                <a:pt x="1466081" y="694152"/>
              </a:moveTo>
              <a:arcTo wR="733570" hR="733570" stAng="21415184" swAng="170146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E51B68-A537-45A3-8129-FDCAADCC56A5}">
      <dsp:nvSpPr>
        <dsp:cNvPr id="0" name=""/>
        <dsp:cNvSpPr/>
      </dsp:nvSpPr>
      <dsp:spPr>
        <a:xfrm>
          <a:off x="2644350" y="1180712"/>
          <a:ext cx="618783" cy="553847"/>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chemeClr val="bg1"/>
              </a:solidFill>
            </a:rPr>
            <a:t>TIẾP CẬN THỰC TẾ CÔNG TÁC KẾ TOÁN</a:t>
          </a:r>
        </a:p>
      </dsp:txBody>
      <dsp:txXfrm>
        <a:off x="2671387" y="1207749"/>
        <a:ext cx="564709" cy="499773"/>
      </dsp:txXfrm>
    </dsp:sp>
    <dsp:sp modelId="{C3C580F2-9559-4BB2-8BC7-6169C1AF2467}">
      <dsp:nvSpPr>
        <dsp:cNvPr id="0" name=""/>
        <dsp:cNvSpPr/>
      </dsp:nvSpPr>
      <dsp:spPr>
        <a:xfrm>
          <a:off x="1788989" y="130594"/>
          <a:ext cx="1467141" cy="1467141"/>
        </a:xfrm>
        <a:custGeom>
          <a:avLst/>
          <a:gdLst/>
          <a:ahLst/>
          <a:cxnLst/>
          <a:rect l="0" t="0" r="0" b="0"/>
          <a:pathLst>
            <a:path>
              <a:moveTo>
                <a:pt x="853034" y="1457348"/>
              </a:moveTo>
              <a:arcTo wR="733570" hR="733570" stAng="4837651" swAng="108821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19EAA9-7561-4737-BAFE-E13CFFFA74C9}">
      <dsp:nvSpPr>
        <dsp:cNvPr id="0" name=""/>
        <dsp:cNvSpPr/>
      </dsp:nvSpPr>
      <dsp:spPr>
        <a:xfrm>
          <a:off x="1774303" y="1141814"/>
          <a:ext cx="634149" cy="631642"/>
        </a:xfrm>
        <a:prstGeom prst="round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PHỎNG VẤN CHỦ NHIÊM ĐỀ TÀI</a:t>
          </a:r>
        </a:p>
      </dsp:txBody>
      <dsp:txXfrm>
        <a:off x="1805137" y="1172648"/>
        <a:ext cx="572481" cy="569974"/>
      </dsp:txXfrm>
    </dsp:sp>
    <dsp:sp modelId="{ADFA571D-89FF-4710-BD6D-37E886F483DC}">
      <dsp:nvSpPr>
        <dsp:cNvPr id="0" name=""/>
        <dsp:cNvSpPr/>
      </dsp:nvSpPr>
      <dsp:spPr>
        <a:xfrm>
          <a:off x="1788989" y="130594"/>
          <a:ext cx="1467141" cy="1467141"/>
        </a:xfrm>
        <a:custGeom>
          <a:avLst/>
          <a:gdLst/>
          <a:ahLst/>
          <a:cxnLst/>
          <a:rect l="0" t="0" r="0" b="0"/>
          <a:pathLst>
            <a:path>
              <a:moveTo>
                <a:pt x="53350" y="1008208"/>
              </a:moveTo>
              <a:arcTo wR="733570" hR="733570" stAng="9480822" swAng="150593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6BAEC4-01C3-45D3-8017-0D57A5AA7645}">
      <dsp:nvSpPr>
        <dsp:cNvPr id="0" name=""/>
        <dsp:cNvSpPr/>
      </dsp:nvSpPr>
      <dsp:spPr>
        <a:xfrm>
          <a:off x="1302165" y="453870"/>
          <a:ext cx="1045455" cy="367216"/>
        </a:xfrm>
        <a:prstGeom prst="round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CHẾ ĐỘ KẾ TOÁN</a:t>
          </a:r>
        </a:p>
        <a:p>
          <a:pPr marL="0" lvl="0" indent="0" algn="ctr" defTabSz="311150">
            <a:lnSpc>
              <a:spcPct val="90000"/>
            </a:lnSpc>
            <a:spcBef>
              <a:spcPct val="0"/>
            </a:spcBef>
            <a:spcAft>
              <a:spcPct val="35000"/>
            </a:spcAft>
            <a:buNone/>
          </a:pPr>
          <a:r>
            <a:rPr lang="en-US" sz="700" kern="1200" dirty="0"/>
            <a:t>HCSN</a:t>
          </a:r>
        </a:p>
      </dsp:txBody>
      <dsp:txXfrm>
        <a:off x="1320091" y="471796"/>
        <a:ext cx="1009603" cy="331364"/>
      </dsp:txXfrm>
    </dsp:sp>
    <dsp:sp modelId="{E33979E2-505E-481B-8363-7D9B9CBAA40A}">
      <dsp:nvSpPr>
        <dsp:cNvPr id="0" name=""/>
        <dsp:cNvSpPr/>
      </dsp:nvSpPr>
      <dsp:spPr>
        <a:xfrm>
          <a:off x="1788989" y="130594"/>
          <a:ext cx="1467141" cy="1467141"/>
        </a:xfrm>
        <a:custGeom>
          <a:avLst/>
          <a:gdLst/>
          <a:ahLst/>
          <a:cxnLst/>
          <a:rect l="0" t="0" r="0" b="0"/>
          <a:pathLst>
            <a:path>
              <a:moveTo>
                <a:pt x="126764" y="321366"/>
              </a:moveTo>
              <a:arcTo wR="733570" hR="733570" stAng="12851298" swAng="106361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2973C-BA92-4F85-BB31-C7B6B07A47A1}">
      <dsp:nvSpPr>
        <dsp:cNvPr id="0" name=""/>
        <dsp:cNvSpPr/>
      </dsp:nvSpPr>
      <dsp:spPr>
        <a:xfrm>
          <a:off x="2500" y="0"/>
          <a:ext cx="1455345" cy="7363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i="0" kern="1200" dirty="0"/>
            <a:t>X</a:t>
          </a:r>
          <a:r>
            <a:rPr lang="vi-VN" sz="1000" i="0" kern="1200" dirty="0"/>
            <a:t>ác định danh mục chứng từ</a:t>
          </a:r>
          <a:endParaRPr lang="en-US" sz="1000" i="0" kern="1200" dirty="0"/>
        </a:p>
      </dsp:txBody>
      <dsp:txXfrm>
        <a:off x="370686" y="0"/>
        <a:ext cx="718974" cy="736371"/>
      </dsp:txXfrm>
    </dsp:sp>
    <dsp:sp modelId="{DFC706F9-9406-4006-8575-66F10BC14726}">
      <dsp:nvSpPr>
        <dsp:cNvPr id="0" name=""/>
        <dsp:cNvSpPr/>
      </dsp:nvSpPr>
      <dsp:spPr>
        <a:xfrm>
          <a:off x="1312310" y="0"/>
          <a:ext cx="1455345" cy="736371"/>
        </a:xfrm>
        <a:prstGeom prst="chevron">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i="0" kern="1200" dirty="0"/>
            <a:t>L</a:t>
          </a:r>
          <a:r>
            <a:rPr lang="vi-VN" sz="1000" i="0" kern="1200" dirty="0"/>
            <a:t>ập, luân chuyển và kiểm tra chứng từ </a:t>
          </a:r>
          <a:endParaRPr lang="en-US" sz="1000" i="0" kern="1200" dirty="0"/>
        </a:p>
      </dsp:txBody>
      <dsp:txXfrm>
        <a:off x="1680496" y="0"/>
        <a:ext cx="718974" cy="736371"/>
      </dsp:txXfrm>
    </dsp:sp>
    <dsp:sp modelId="{97C96BA0-BCF6-4579-A7E5-0250367B607C}">
      <dsp:nvSpPr>
        <dsp:cNvPr id="0" name=""/>
        <dsp:cNvSpPr/>
      </dsp:nvSpPr>
      <dsp:spPr>
        <a:xfrm>
          <a:off x="2622121" y="72726"/>
          <a:ext cx="1455345" cy="590917"/>
        </a:xfrm>
        <a:prstGeom prst="chevron">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i="0" kern="1200" dirty="0" err="1"/>
            <a:t>Sử</a:t>
          </a:r>
          <a:r>
            <a:rPr lang="en-US" sz="1000" i="0" kern="1200" dirty="0"/>
            <a:t> </a:t>
          </a:r>
          <a:r>
            <a:rPr lang="en-US" sz="1000" i="0" kern="1200" dirty="0" err="1"/>
            <a:t>dụng</a:t>
          </a:r>
          <a:r>
            <a:rPr lang="en-US" sz="1000" i="0" kern="1200" dirty="0"/>
            <a:t> </a:t>
          </a:r>
          <a:r>
            <a:rPr lang="en-US" sz="1000" i="0" kern="1200" dirty="0" err="1"/>
            <a:t>chứng</a:t>
          </a:r>
          <a:r>
            <a:rPr lang="en-US" sz="1000" i="0" kern="1200" dirty="0"/>
            <a:t> </a:t>
          </a:r>
          <a:r>
            <a:rPr lang="en-US" sz="1000" i="0" kern="1200" dirty="0" err="1"/>
            <a:t>từ</a:t>
          </a:r>
          <a:r>
            <a:rPr lang="en-US" sz="1000" i="0" kern="1200" dirty="0"/>
            <a:t> </a:t>
          </a:r>
          <a:r>
            <a:rPr lang="en-US" sz="1000" i="0" kern="1200" dirty="0" err="1"/>
            <a:t>hạch</a:t>
          </a:r>
          <a:r>
            <a:rPr lang="en-US" sz="1000" i="0" kern="1200" dirty="0"/>
            <a:t> </a:t>
          </a:r>
          <a:r>
            <a:rPr lang="en-US" sz="1000" i="0" kern="1200" dirty="0" err="1"/>
            <a:t>toán</a:t>
          </a:r>
          <a:endParaRPr lang="en-US" sz="1000" i="0" kern="1200" dirty="0"/>
        </a:p>
      </dsp:txBody>
      <dsp:txXfrm>
        <a:off x="2917580" y="72726"/>
        <a:ext cx="864428" cy="590917"/>
      </dsp:txXfrm>
    </dsp:sp>
    <dsp:sp modelId="{50E69CFE-C7A9-432C-B88E-EFB5D2076F05}">
      <dsp:nvSpPr>
        <dsp:cNvPr id="0" name=""/>
        <dsp:cNvSpPr/>
      </dsp:nvSpPr>
      <dsp:spPr>
        <a:xfrm>
          <a:off x="3931932" y="72726"/>
          <a:ext cx="1455345" cy="590917"/>
        </a:xfrm>
        <a:prstGeom prst="chevron">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vi-VN" sz="1000" i="0" kern="1200" dirty="0"/>
            <a:t>Tổ chức bảo quản, lưu trữ chứng từ</a:t>
          </a:r>
          <a:endParaRPr lang="en-US" sz="1000" i="0" kern="1200" dirty="0"/>
        </a:p>
      </dsp:txBody>
      <dsp:txXfrm>
        <a:off x="4227391" y="72726"/>
        <a:ext cx="864428" cy="590917"/>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 PHAT</dc:creator>
  <cp:lastModifiedBy>Trung Giang</cp:lastModifiedBy>
  <cp:revision>23</cp:revision>
  <dcterms:created xsi:type="dcterms:W3CDTF">2020-04-04T02:34:00Z</dcterms:created>
  <dcterms:modified xsi:type="dcterms:W3CDTF">2020-04-04T15:25:00Z</dcterms:modified>
</cp:coreProperties>
</file>